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FB7F7C" w14:textId="34951096" w:rsidR="00A62FE8" w:rsidRPr="00FA29D3" w:rsidRDefault="00A62FE8" w:rsidP="00A62FE8">
      <w:pPr>
        <w:pStyle w:val="CH"/>
      </w:pPr>
      <w:bookmarkStart w:id="0" w:name="_Hlk514061252"/>
      <w:r w:rsidRPr="00FA29D3">
        <w:t>3GPP RAN WG4 Meeting #98-e</w:t>
      </w:r>
      <w:r w:rsidRPr="00FA29D3">
        <w:tab/>
      </w:r>
      <w:r w:rsidRPr="00FA29D3">
        <w:tab/>
      </w:r>
      <w:r w:rsidR="00FA29D3" w:rsidRPr="00FA29D3">
        <w:t>R4-2102893</w:t>
      </w:r>
    </w:p>
    <w:p w14:paraId="0C5699D5" w14:textId="77777777" w:rsidR="00A62FE8" w:rsidRPr="00FD166F" w:rsidRDefault="00A62FE8" w:rsidP="00A62FE8">
      <w:pPr>
        <w:pStyle w:val="CH"/>
        <w:tabs>
          <w:tab w:val="clear" w:pos="7920"/>
        </w:tabs>
        <w:rPr>
          <w:b w:val="0"/>
        </w:rPr>
      </w:pPr>
      <w:r w:rsidRPr="00FA29D3">
        <w:t>Electronic meeting, 25th Jan – 5th Feb 2021</w:t>
      </w:r>
      <w:r w:rsidRPr="009F0E8D">
        <w:tab/>
      </w:r>
    </w:p>
    <w:p w14:paraId="52C0C4AA" w14:textId="090C6398" w:rsidR="00CE70DC" w:rsidRPr="00CF6EC9" w:rsidRDefault="00CE70DC" w:rsidP="00CE70DC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66059" w:rsidRPr="00866059">
        <w:rPr>
          <w:rFonts w:ascii="Arial" w:hAnsi="Arial" w:cs="Arial"/>
          <w:b/>
          <w:noProof/>
          <w:sz w:val="24"/>
          <w:szCs w:val="24"/>
          <w:lang w:val="en-US" w:eastAsia="en-US"/>
        </w:rPr>
        <w:t>11.8.4.1</w:t>
      </w:r>
    </w:p>
    <w:p w14:paraId="262C660C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  <w:bookmarkStart w:id="1" w:name="_GoBack"/>
      <w:bookmarkEnd w:id="1"/>
    </w:p>
    <w:p w14:paraId="1053AC1C" w14:textId="2A209F16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EB509F">
        <w:rPr>
          <w:rFonts w:ascii="Arial" w:hAnsi="Arial"/>
          <w:bCs/>
          <w:noProof/>
          <w:sz w:val="24"/>
          <w:lang w:val="en-US" w:eastAsia="en-US"/>
        </w:rPr>
        <w:t xml:space="preserve">Discussion on </w:t>
      </w:r>
      <w:r w:rsidR="00C319D8">
        <w:rPr>
          <w:rFonts w:ascii="Arial" w:hAnsi="Arial"/>
          <w:bCs/>
          <w:noProof/>
          <w:sz w:val="24"/>
          <w:lang w:val="en-US" w:eastAsia="en-US"/>
        </w:rPr>
        <w:t>RRM</w:t>
      </w:r>
      <w:r w:rsidR="00334447">
        <w:rPr>
          <w:rFonts w:ascii="Arial" w:hAnsi="Arial"/>
          <w:bCs/>
          <w:noProof/>
          <w:sz w:val="24"/>
          <w:lang w:val="en-US" w:eastAsia="en-US"/>
        </w:rPr>
        <w:t xml:space="preserve"> in NTN Systems</w:t>
      </w:r>
    </w:p>
    <w:p w14:paraId="3E32F55B" w14:textId="722D222C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F6B07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bookmarkEnd w:id="0"/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0C9BD3C" w14:textId="3C314539" w:rsidR="009515E5" w:rsidRDefault="001D6BBD" w:rsidP="00073883">
      <w:pPr>
        <w:jc w:val="both"/>
        <w:rPr>
          <w:lang w:eastAsia="en-US"/>
        </w:rPr>
      </w:pPr>
      <w:r>
        <w:rPr>
          <w:lang w:eastAsia="en-US"/>
        </w:rPr>
        <w:t>In the previous RAN4#97e meeting where NTN was discussed for the first time in RAN4, the discussion was categorized</w:t>
      </w:r>
      <w:r w:rsidR="00035C7F">
        <w:rPr>
          <w:lang w:eastAsia="en-US"/>
        </w:rPr>
        <w:t xml:space="preserve"> as below.</w:t>
      </w:r>
    </w:p>
    <w:p w14:paraId="2CD1D058" w14:textId="77777777" w:rsidR="009515E5" w:rsidRPr="00F45BC1" w:rsidRDefault="009515E5" w:rsidP="009515E5">
      <w:pPr>
        <w:pStyle w:val="ListParagraph"/>
        <w:numPr>
          <w:ilvl w:val="0"/>
          <w:numId w:val="28"/>
        </w:numPr>
      </w:pPr>
      <w:r w:rsidRPr="00F45BC1">
        <w:t xml:space="preserve">Topic #1: </w:t>
      </w:r>
      <w:r w:rsidRPr="00F45BC1">
        <w:rPr>
          <w:b/>
          <w:bCs/>
        </w:rPr>
        <w:t>General</w:t>
      </w:r>
      <w:r w:rsidRPr="00F45BC1">
        <w:t xml:space="preserve"> RAN4 RRM NTN related aspects</w:t>
      </w:r>
    </w:p>
    <w:p w14:paraId="0A58C26A" w14:textId="77777777" w:rsidR="00C00D5B" w:rsidRPr="00F45BC1" w:rsidRDefault="00C00D5B" w:rsidP="00C00D5B">
      <w:pPr>
        <w:pStyle w:val="ListParagraph"/>
        <w:numPr>
          <w:ilvl w:val="0"/>
          <w:numId w:val="28"/>
        </w:numPr>
      </w:pPr>
      <w:r w:rsidRPr="00F45BC1">
        <w:t xml:space="preserve">Topic #2: </w:t>
      </w:r>
      <w:r w:rsidRPr="00F45BC1">
        <w:rPr>
          <w:b/>
          <w:bCs/>
        </w:rPr>
        <w:t>GNSS</w:t>
      </w:r>
      <w:r w:rsidRPr="00F45BC1">
        <w:t xml:space="preserve"> requirements</w:t>
      </w:r>
      <w:r w:rsidRPr="00F45BC1">
        <w:tab/>
      </w:r>
    </w:p>
    <w:p w14:paraId="3F209225" w14:textId="77777777" w:rsidR="002E4272" w:rsidRPr="00F45BC1" w:rsidRDefault="002E4272" w:rsidP="002E4272">
      <w:pPr>
        <w:pStyle w:val="ListParagraph"/>
        <w:numPr>
          <w:ilvl w:val="0"/>
          <w:numId w:val="28"/>
        </w:numPr>
      </w:pPr>
      <w:r w:rsidRPr="00F45BC1">
        <w:t xml:space="preserve">Topic #3: </w:t>
      </w:r>
      <w:r w:rsidRPr="00F45BC1">
        <w:rPr>
          <w:b/>
          <w:bCs/>
        </w:rPr>
        <w:t>PVT</w:t>
      </w:r>
      <w:r w:rsidRPr="00F45BC1">
        <w:t xml:space="preserve"> Satellite precision</w:t>
      </w:r>
    </w:p>
    <w:p w14:paraId="5F93769F" w14:textId="77777777" w:rsidR="002E4272" w:rsidRPr="00F45BC1" w:rsidRDefault="002E4272" w:rsidP="002E4272">
      <w:pPr>
        <w:pStyle w:val="ListParagraph"/>
        <w:numPr>
          <w:ilvl w:val="0"/>
          <w:numId w:val="28"/>
        </w:numPr>
      </w:pPr>
      <w:r w:rsidRPr="00F45BC1">
        <w:t xml:space="preserve">Topic #4: NTN </w:t>
      </w:r>
      <w:r w:rsidRPr="00F45BC1">
        <w:rPr>
          <w:b/>
          <w:bCs/>
        </w:rPr>
        <w:t>UL Time synchronization</w:t>
      </w:r>
      <w:r w:rsidRPr="00F45BC1">
        <w:t xml:space="preserve"> requirements</w:t>
      </w:r>
    </w:p>
    <w:p w14:paraId="108AC7FD" w14:textId="77777777" w:rsidR="002F3077" w:rsidRPr="00F45BC1" w:rsidRDefault="002F3077" w:rsidP="002F3077">
      <w:pPr>
        <w:pStyle w:val="ListParagraph"/>
        <w:numPr>
          <w:ilvl w:val="0"/>
          <w:numId w:val="28"/>
        </w:numPr>
      </w:pPr>
      <w:r w:rsidRPr="00F45BC1">
        <w:t xml:space="preserve">Topic #5: NTN </w:t>
      </w:r>
      <w:r w:rsidRPr="00F45BC1">
        <w:rPr>
          <w:b/>
          <w:bCs/>
        </w:rPr>
        <w:t>UL frequency synchronization</w:t>
      </w:r>
      <w:r w:rsidRPr="00F45BC1">
        <w:t xml:space="preserve"> requirement</w:t>
      </w:r>
    </w:p>
    <w:p w14:paraId="103E4701" w14:textId="77777777" w:rsidR="00864202" w:rsidRPr="00F45BC1" w:rsidRDefault="00864202" w:rsidP="00864202">
      <w:pPr>
        <w:pStyle w:val="ListParagraph"/>
        <w:numPr>
          <w:ilvl w:val="0"/>
          <w:numId w:val="28"/>
        </w:numPr>
      </w:pPr>
      <w:r w:rsidRPr="00F45BC1">
        <w:t xml:space="preserve">Topic #6: NTN </w:t>
      </w:r>
      <w:r w:rsidRPr="00F45BC1">
        <w:rPr>
          <w:b/>
          <w:bCs/>
        </w:rPr>
        <w:t>Measurements</w:t>
      </w:r>
    </w:p>
    <w:p w14:paraId="1EDAA99A" w14:textId="77777777" w:rsidR="00B8585E" w:rsidRPr="00F45BC1" w:rsidRDefault="00B8585E" w:rsidP="00B8585E">
      <w:pPr>
        <w:pStyle w:val="ListParagraph"/>
        <w:numPr>
          <w:ilvl w:val="0"/>
          <w:numId w:val="28"/>
        </w:numPr>
      </w:pPr>
      <w:r w:rsidRPr="00F45BC1">
        <w:t xml:space="preserve">Topic #7: RRM requirements for </w:t>
      </w:r>
      <w:r w:rsidRPr="00F45BC1">
        <w:rPr>
          <w:b/>
          <w:bCs/>
        </w:rPr>
        <w:t>beam switching</w:t>
      </w:r>
    </w:p>
    <w:p w14:paraId="66C3F3EE" w14:textId="3E4E58DC" w:rsidR="00143513" w:rsidRDefault="00035C7F" w:rsidP="00863FA3">
      <w:pPr>
        <w:jc w:val="both"/>
        <w:rPr>
          <w:lang w:eastAsia="en-US"/>
        </w:rPr>
      </w:pPr>
      <w:r>
        <w:rPr>
          <w:lang w:eastAsia="en-US"/>
        </w:rPr>
        <w:t xml:space="preserve">Since </w:t>
      </w:r>
      <w:r w:rsidR="001C3546">
        <w:rPr>
          <w:lang w:eastAsia="en-US"/>
        </w:rPr>
        <w:t>it is premature to discuss details of each aspect given RAN1/2 progress, in th</w:t>
      </w:r>
      <w:r w:rsidR="00723AB4">
        <w:rPr>
          <w:lang w:eastAsia="en-US"/>
        </w:rPr>
        <w:t xml:space="preserve">is paper we focus on </w:t>
      </w:r>
      <w:r w:rsidR="00863FA3">
        <w:rPr>
          <w:lang w:eastAsia="en-US"/>
        </w:rPr>
        <w:t xml:space="preserve">a </w:t>
      </w:r>
      <w:r w:rsidR="00723AB4">
        <w:rPr>
          <w:lang w:eastAsia="en-US"/>
        </w:rPr>
        <w:t>high</w:t>
      </w:r>
      <w:r w:rsidR="00863FA3">
        <w:rPr>
          <w:lang w:eastAsia="en-US"/>
        </w:rPr>
        <w:t>-</w:t>
      </w:r>
      <w:r w:rsidR="00723AB4">
        <w:rPr>
          <w:lang w:eastAsia="en-US"/>
        </w:rPr>
        <w:t xml:space="preserve">level </w:t>
      </w:r>
      <w:r w:rsidR="002A09DE">
        <w:rPr>
          <w:lang w:eastAsia="en-US"/>
        </w:rPr>
        <w:t>NTN system model that can be served as a reference for requirement development</w:t>
      </w:r>
      <w:r w:rsidR="00863FA3">
        <w:rPr>
          <w:lang w:eastAsia="en-US"/>
        </w:rPr>
        <w:t xml:space="preserve"> discussion. And we present our views on </w:t>
      </w:r>
      <w:r w:rsidR="00D50DD1" w:rsidRPr="00D50DD1">
        <w:rPr>
          <w:lang w:eastAsia="en-US"/>
        </w:rPr>
        <w:t xml:space="preserve">the following </w:t>
      </w:r>
      <w:r w:rsidR="005610C7">
        <w:rPr>
          <w:lang w:eastAsia="en-US"/>
        </w:rPr>
        <w:t>topics</w:t>
      </w:r>
      <w:r w:rsidR="00D50DD1" w:rsidRPr="00D50DD1">
        <w:rPr>
          <w:lang w:eastAsia="en-US"/>
        </w:rPr>
        <w:t>.</w:t>
      </w:r>
    </w:p>
    <w:p w14:paraId="52C7E896" w14:textId="5B78813D" w:rsidR="00E840BB" w:rsidRDefault="005610C7" w:rsidP="00E840BB">
      <w:pPr>
        <w:pStyle w:val="ListParagraph"/>
        <w:numPr>
          <w:ilvl w:val="0"/>
          <w:numId w:val="7"/>
        </w:numPr>
        <w:jc w:val="both"/>
        <w:rPr>
          <w:lang w:eastAsia="en-US"/>
        </w:rPr>
      </w:pPr>
      <w:r w:rsidRPr="005610C7">
        <w:rPr>
          <w:lang w:eastAsia="en-US"/>
        </w:rPr>
        <w:t>Time/Frequency Accuracy</w:t>
      </w:r>
    </w:p>
    <w:p w14:paraId="1D44C249" w14:textId="0E434A8C" w:rsidR="007B6099" w:rsidRDefault="005610C7" w:rsidP="00E840BB">
      <w:pPr>
        <w:pStyle w:val="ListParagraph"/>
        <w:numPr>
          <w:ilvl w:val="0"/>
          <w:numId w:val="7"/>
        </w:numPr>
        <w:jc w:val="both"/>
        <w:rPr>
          <w:lang w:eastAsia="en-US"/>
        </w:rPr>
      </w:pPr>
      <w:r w:rsidRPr="005610C7">
        <w:rPr>
          <w:lang w:eastAsia="en-US"/>
        </w:rPr>
        <w:t>Mobility and Measurement</w:t>
      </w:r>
    </w:p>
    <w:p w14:paraId="44DBE9FA" w14:textId="6811F93D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7B24F0D6" w14:textId="77777777" w:rsidR="00C25730" w:rsidRPr="00894B2A" w:rsidRDefault="00C25730" w:rsidP="00C25730">
      <w:p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Time/Frequency Accuracy</w:t>
      </w:r>
    </w:p>
    <w:p w14:paraId="53383E32" w14:textId="77777777" w:rsidR="00C25730" w:rsidRDefault="00C25730" w:rsidP="00C25730">
      <w:pPr>
        <w:jc w:val="both"/>
        <w:rPr>
          <w:lang w:val="en-US"/>
        </w:rPr>
      </w:pPr>
      <w:r>
        <w:rPr>
          <w:lang w:val="en-US"/>
        </w:rPr>
        <w:t>In NTN, a time and frequency pre-compensation mechanism based on UE and satellite location information is considered in RAN1/2 design. However, there can be factors that may affect its accuracy requirements significantly. The factors can be mainly from GNSS accuracy, movement of satellite, UE mobility, etc. Besides, a distance between UE and satellite in service link based open-loop UL transmission power adjustment can be also considered if the distance variation is expected to be deterministic.</w:t>
      </w:r>
    </w:p>
    <w:p w14:paraId="2FB6F921" w14:textId="04587FEE" w:rsidR="00C25730" w:rsidRPr="008718B8" w:rsidRDefault="00C25730" w:rsidP="00C25730">
      <w:pPr>
        <w:ind w:left="1080" w:hanging="1080"/>
        <w:jc w:val="both"/>
        <w:rPr>
          <w:b/>
          <w:bCs/>
          <w:lang w:val="en-US" w:eastAsia="en-US"/>
        </w:rPr>
      </w:pPr>
      <w:r w:rsidRPr="008718B8">
        <w:rPr>
          <w:b/>
          <w:bCs/>
          <w:lang w:val="en-US" w:eastAsia="en-US"/>
        </w:rPr>
        <w:t xml:space="preserve">Proposal </w:t>
      </w:r>
      <w:r w:rsidR="00D41194">
        <w:rPr>
          <w:b/>
          <w:bCs/>
          <w:lang w:val="en-US" w:eastAsia="en-US"/>
        </w:rPr>
        <w:t>1</w:t>
      </w:r>
      <w:r w:rsidRPr="008718B8">
        <w:rPr>
          <w:b/>
          <w:bCs/>
          <w:lang w:val="en-US" w:eastAsia="en-US"/>
        </w:rPr>
        <w:t xml:space="preserve">: RAN4 to investigate </w:t>
      </w:r>
      <w:r>
        <w:rPr>
          <w:b/>
          <w:bCs/>
          <w:lang w:val="en-US" w:eastAsia="en-US"/>
        </w:rPr>
        <w:t>factors that can affect time/frequency pre-compensation accuracy requirements, e.g.</w:t>
      </w:r>
    </w:p>
    <w:p w14:paraId="19802F39" w14:textId="77777777" w:rsidR="00C25730" w:rsidRPr="00FA44B1" w:rsidRDefault="00C25730" w:rsidP="00C25730">
      <w:pPr>
        <w:pStyle w:val="ListParagraph"/>
        <w:numPr>
          <w:ilvl w:val="1"/>
          <w:numId w:val="27"/>
        </w:numPr>
        <w:rPr>
          <w:b/>
          <w:bCs/>
          <w:lang w:val="en-US"/>
        </w:rPr>
      </w:pPr>
      <w:r w:rsidRPr="00FA44B1">
        <w:rPr>
          <w:b/>
          <w:bCs/>
          <w:lang w:val="en-US"/>
        </w:rPr>
        <w:t>Residual time/frequency error at UE side due to mobility and inaccurate position information, e.g. GNSS accuracy and frequency of reading GNSS information</w:t>
      </w:r>
    </w:p>
    <w:p w14:paraId="65A05514" w14:textId="77777777" w:rsidR="00C25730" w:rsidRPr="00FA44B1" w:rsidRDefault="00C25730" w:rsidP="00C25730">
      <w:pPr>
        <w:pStyle w:val="ListParagraph"/>
        <w:numPr>
          <w:ilvl w:val="1"/>
          <w:numId w:val="27"/>
        </w:numPr>
        <w:rPr>
          <w:b/>
          <w:bCs/>
          <w:lang w:val="en-US"/>
        </w:rPr>
      </w:pPr>
      <w:r w:rsidRPr="00FA44B1">
        <w:rPr>
          <w:b/>
          <w:bCs/>
          <w:lang w:val="en-US"/>
        </w:rPr>
        <w:t>Residual time/frequency error in LEO due to a fast movement of LEO and an inaccurate PVT information in terms of precision and/or update frequency (subject to higher layer design)</w:t>
      </w:r>
    </w:p>
    <w:p w14:paraId="52ECC305" w14:textId="77777777" w:rsidR="00C25730" w:rsidRPr="00FA44B1" w:rsidRDefault="00C25730" w:rsidP="00C25730">
      <w:pPr>
        <w:pStyle w:val="ListParagraph"/>
        <w:numPr>
          <w:ilvl w:val="1"/>
          <w:numId w:val="27"/>
        </w:numPr>
        <w:rPr>
          <w:b/>
          <w:bCs/>
          <w:lang w:val="en-US"/>
        </w:rPr>
      </w:pPr>
      <w:r w:rsidRPr="00FA44B1">
        <w:rPr>
          <w:b/>
          <w:bCs/>
          <w:lang w:val="en-US"/>
        </w:rPr>
        <w:t>Residual time/frequency error in GEO if there is a non-negligible local position change</w:t>
      </w:r>
    </w:p>
    <w:p w14:paraId="60028017" w14:textId="77777777" w:rsidR="00C25730" w:rsidRPr="00FA44B1" w:rsidRDefault="00C25730" w:rsidP="00C25730">
      <w:pPr>
        <w:pStyle w:val="ListParagraph"/>
        <w:numPr>
          <w:ilvl w:val="1"/>
          <w:numId w:val="27"/>
        </w:numPr>
        <w:rPr>
          <w:b/>
          <w:bCs/>
          <w:lang w:val="en-US"/>
        </w:rPr>
      </w:pPr>
      <w:r w:rsidRPr="00FA44B1">
        <w:rPr>
          <w:b/>
          <w:bCs/>
          <w:lang w:val="en-US"/>
        </w:rPr>
        <w:t>FFS on whether and what effects should be considered for feeder link</w:t>
      </w:r>
    </w:p>
    <w:p w14:paraId="5AF8D410" w14:textId="77777777" w:rsidR="00C25730" w:rsidRPr="00FA44B1" w:rsidRDefault="00C25730" w:rsidP="00C25730">
      <w:pPr>
        <w:pStyle w:val="ListParagraph"/>
        <w:numPr>
          <w:ilvl w:val="1"/>
          <w:numId w:val="27"/>
        </w:numPr>
        <w:rPr>
          <w:b/>
          <w:bCs/>
          <w:lang w:val="en-US"/>
        </w:rPr>
      </w:pPr>
      <w:r w:rsidRPr="00FA44B1">
        <w:rPr>
          <w:b/>
          <w:bCs/>
          <w:lang w:val="en-US"/>
        </w:rPr>
        <w:t>FFS on pre-compensation for HAPs and HIBS</w:t>
      </w:r>
    </w:p>
    <w:p w14:paraId="16EC3E42" w14:textId="77777777" w:rsidR="00C25730" w:rsidRPr="00FA44B1" w:rsidRDefault="00C25730" w:rsidP="00C25730">
      <w:pPr>
        <w:pStyle w:val="ListParagraph"/>
        <w:numPr>
          <w:ilvl w:val="1"/>
          <w:numId w:val="27"/>
        </w:numPr>
        <w:rPr>
          <w:b/>
          <w:bCs/>
          <w:lang w:val="en-US"/>
        </w:rPr>
      </w:pPr>
      <w:r w:rsidRPr="00FA44B1">
        <w:rPr>
          <w:b/>
          <w:bCs/>
          <w:lang w:val="en-US"/>
        </w:rPr>
        <w:t>FFS on whether and how to consider location-based UL transmission power autonomous adjustment</w:t>
      </w:r>
    </w:p>
    <w:p w14:paraId="14938A14" w14:textId="77777777" w:rsidR="00C25730" w:rsidRPr="00C25730" w:rsidRDefault="00C25730" w:rsidP="00C25730">
      <w:pPr>
        <w:rPr>
          <w:lang w:val="en-US"/>
        </w:rPr>
      </w:pPr>
    </w:p>
    <w:p w14:paraId="34020ED1" w14:textId="2EA1FD55" w:rsidR="00894B2A" w:rsidRPr="00894B2A" w:rsidRDefault="00C25730" w:rsidP="00232417">
      <w:p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Mobility and Measurement</w:t>
      </w:r>
    </w:p>
    <w:p w14:paraId="5056396F" w14:textId="1600B3E5" w:rsidR="00CD64BA" w:rsidRPr="003166A7" w:rsidRDefault="00461D6A" w:rsidP="00232417">
      <w:pPr>
        <w:rPr>
          <w:lang w:val="en-US"/>
        </w:rPr>
      </w:pPr>
      <w:r>
        <w:rPr>
          <w:lang w:val="en-US"/>
        </w:rPr>
        <w:t xml:space="preserve">Based on the output of </w:t>
      </w:r>
      <w:r w:rsidR="00FC7429">
        <w:rPr>
          <w:lang w:val="en-US"/>
        </w:rPr>
        <w:t xml:space="preserve">preliminary </w:t>
      </w:r>
      <w:r>
        <w:rPr>
          <w:lang w:val="en-US"/>
        </w:rPr>
        <w:t xml:space="preserve">study </w:t>
      </w:r>
      <w:r w:rsidR="00FC7429">
        <w:rPr>
          <w:lang w:val="en-US"/>
        </w:rPr>
        <w:t xml:space="preserve">of NTN, </w:t>
      </w:r>
      <w:r w:rsidR="00E77F6E" w:rsidRPr="00E77F6E">
        <w:rPr>
          <w:lang w:val="en-US"/>
        </w:rPr>
        <w:t>TR38.811 and TR38.821</w:t>
      </w:r>
      <w:r w:rsidR="00E77F6E">
        <w:rPr>
          <w:lang w:val="en-US"/>
        </w:rPr>
        <w:t xml:space="preserve">, </w:t>
      </w:r>
      <w:r w:rsidR="00232417">
        <w:rPr>
          <w:lang w:val="en-US"/>
        </w:rPr>
        <w:t>t</w:t>
      </w:r>
      <w:r w:rsidR="00945656" w:rsidRPr="003166A7">
        <w:rPr>
          <w:lang w:val="en-US"/>
        </w:rPr>
        <w:t xml:space="preserve">here </w:t>
      </w:r>
      <w:r w:rsidR="00232417">
        <w:rPr>
          <w:lang w:val="en-US"/>
        </w:rPr>
        <w:t xml:space="preserve">can be </w:t>
      </w:r>
      <w:r w:rsidR="00945656" w:rsidRPr="003166A7">
        <w:rPr>
          <w:lang w:val="en-US"/>
        </w:rPr>
        <w:t xml:space="preserve">many different types of complicated </w:t>
      </w:r>
      <w:r w:rsidR="00C53245">
        <w:rPr>
          <w:lang w:val="en-US"/>
        </w:rPr>
        <w:t xml:space="preserve">combined </w:t>
      </w:r>
      <w:r w:rsidR="00945656" w:rsidRPr="003166A7">
        <w:rPr>
          <w:lang w:val="en-US"/>
        </w:rPr>
        <w:t>scenarios as bellow:</w:t>
      </w:r>
    </w:p>
    <w:p w14:paraId="48CA98C6" w14:textId="23CE130D" w:rsidR="003166A7" w:rsidRDefault="006B403A" w:rsidP="00066DA5">
      <w:pPr>
        <w:pStyle w:val="ListParagraph"/>
        <w:numPr>
          <w:ilvl w:val="0"/>
          <w:numId w:val="27"/>
        </w:numPr>
        <w:rPr>
          <w:lang w:val="de-DE"/>
        </w:rPr>
      </w:pPr>
      <w:r>
        <w:rPr>
          <w:lang w:val="de-DE"/>
        </w:rPr>
        <w:t xml:space="preserve">Perspective of </w:t>
      </w:r>
      <w:r w:rsidR="003166A7" w:rsidRPr="00EE0293">
        <w:rPr>
          <w:lang w:val="de-DE"/>
        </w:rPr>
        <w:t xml:space="preserve">Mobility and </w:t>
      </w:r>
      <w:r>
        <w:rPr>
          <w:lang w:val="de-DE"/>
        </w:rPr>
        <w:t>M</w:t>
      </w:r>
      <w:r w:rsidR="003166A7" w:rsidRPr="00EE0293">
        <w:rPr>
          <w:lang w:val="de-DE"/>
        </w:rPr>
        <w:t>easurement</w:t>
      </w:r>
    </w:p>
    <w:p w14:paraId="1F53B887" w14:textId="77777777" w:rsidR="003166A7" w:rsidRPr="007F0B3E" w:rsidRDefault="003166A7" w:rsidP="00066DA5">
      <w:pPr>
        <w:pStyle w:val="ListParagraph"/>
        <w:numPr>
          <w:ilvl w:val="1"/>
          <w:numId w:val="27"/>
        </w:numPr>
        <w:rPr>
          <w:lang w:val="en-US"/>
        </w:rPr>
      </w:pPr>
      <w:r w:rsidRPr="007F0B3E">
        <w:rPr>
          <w:lang w:val="en-US"/>
        </w:rPr>
        <w:t>from NTN to NTN, NTN to TN and TN to NTN</w:t>
      </w:r>
    </w:p>
    <w:p w14:paraId="1D92EA42" w14:textId="36262C47" w:rsidR="003166A7" w:rsidRPr="007F0B3E" w:rsidRDefault="003166A7" w:rsidP="00066DA5">
      <w:pPr>
        <w:pStyle w:val="ListParagraph"/>
        <w:numPr>
          <w:ilvl w:val="1"/>
          <w:numId w:val="27"/>
        </w:numPr>
        <w:rPr>
          <w:lang w:val="en-US"/>
        </w:rPr>
      </w:pPr>
      <w:r w:rsidRPr="007F0B3E">
        <w:rPr>
          <w:lang w:val="en-US"/>
        </w:rPr>
        <w:lastRenderedPageBreak/>
        <w:t xml:space="preserve">from GEO to NGSO, NGSO to GEO, NGSO to NGSO, </w:t>
      </w:r>
      <w:r w:rsidR="00D04419">
        <w:rPr>
          <w:lang w:val="en-US"/>
        </w:rPr>
        <w:t xml:space="preserve">and </w:t>
      </w:r>
      <w:r w:rsidRPr="007F0B3E">
        <w:rPr>
          <w:lang w:val="en-US"/>
        </w:rPr>
        <w:t>for NGSO</w:t>
      </w:r>
      <w:r w:rsidR="00D04419">
        <w:rPr>
          <w:lang w:val="en-US"/>
        </w:rPr>
        <w:t xml:space="preserve"> there can be satellites having different attributes, </w:t>
      </w:r>
      <w:proofErr w:type="spellStart"/>
      <w:r w:rsidR="00D04419">
        <w:rPr>
          <w:lang w:val="en-US"/>
        </w:rPr>
        <w:t>e.g</w:t>
      </w:r>
      <w:proofErr w:type="spellEnd"/>
    </w:p>
    <w:p w14:paraId="28319BB4" w14:textId="77777777" w:rsidR="003166A7" w:rsidRDefault="003166A7" w:rsidP="00066DA5">
      <w:pPr>
        <w:pStyle w:val="ListParagraph"/>
        <w:numPr>
          <w:ilvl w:val="2"/>
          <w:numId w:val="27"/>
        </w:numPr>
        <w:rPr>
          <w:lang w:val="de-DE"/>
        </w:rPr>
      </w:pPr>
      <w:r>
        <w:rPr>
          <w:lang w:val="de-DE"/>
        </w:rPr>
        <w:t>LEO and HAPS</w:t>
      </w:r>
    </w:p>
    <w:p w14:paraId="122F04F0" w14:textId="6F2FDB7C" w:rsidR="003166A7" w:rsidRPr="007F0B3E" w:rsidRDefault="003166A7" w:rsidP="00066DA5">
      <w:pPr>
        <w:pStyle w:val="ListParagraph"/>
        <w:numPr>
          <w:ilvl w:val="2"/>
          <w:numId w:val="27"/>
        </w:numPr>
        <w:rPr>
          <w:lang w:val="en-US"/>
        </w:rPr>
      </w:pPr>
      <w:r w:rsidRPr="007F0B3E">
        <w:rPr>
          <w:lang w:val="en-US"/>
        </w:rPr>
        <w:t>earth fixed cells and/or ear</w:t>
      </w:r>
      <w:r w:rsidR="003A0F76">
        <w:rPr>
          <w:lang w:val="en-US"/>
        </w:rPr>
        <w:t>t</w:t>
      </w:r>
      <w:r w:rsidRPr="007F0B3E">
        <w:rPr>
          <w:lang w:val="en-US"/>
        </w:rPr>
        <w:t>h moving cells</w:t>
      </w:r>
    </w:p>
    <w:p w14:paraId="30DD15AC" w14:textId="77777777" w:rsidR="003166A7" w:rsidRDefault="003166A7" w:rsidP="00066DA5">
      <w:pPr>
        <w:pStyle w:val="ListParagraph"/>
        <w:numPr>
          <w:ilvl w:val="2"/>
          <w:numId w:val="27"/>
        </w:numPr>
        <w:rPr>
          <w:lang w:val="de-DE"/>
        </w:rPr>
      </w:pPr>
      <w:r>
        <w:rPr>
          <w:lang w:val="de-DE"/>
        </w:rPr>
        <w:t>different altitudes</w:t>
      </w:r>
    </w:p>
    <w:p w14:paraId="2C9540F3" w14:textId="31F02269" w:rsidR="003166A7" w:rsidRPr="007F0B3E" w:rsidRDefault="003166A7" w:rsidP="00066DA5">
      <w:pPr>
        <w:pStyle w:val="ListParagraph"/>
        <w:numPr>
          <w:ilvl w:val="1"/>
          <w:numId w:val="27"/>
        </w:numPr>
        <w:jc w:val="both"/>
        <w:rPr>
          <w:lang w:val="en-US"/>
        </w:rPr>
      </w:pPr>
      <w:r w:rsidRPr="007F0B3E">
        <w:rPr>
          <w:lang w:val="en-US"/>
        </w:rPr>
        <w:t xml:space="preserve">between </w:t>
      </w:r>
      <w:r w:rsidR="00A63DA5">
        <w:rPr>
          <w:lang w:val="en-US"/>
        </w:rPr>
        <w:t xml:space="preserve">cells served by the same </w:t>
      </w:r>
      <w:r w:rsidRPr="007F0B3E">
        <w:rPr>
          <w:lang w:val="en-US"/>
        </w:rPr>
        <w:t>satellite cells (</w:t>
      </w:r>
      <w:r w:rsidR="00A63DA5">
        <w:rPr>
          <w:lang w:val="en-US"/>
        </w:rPr>
        <w:t>if the satellite has more than one feeder link</w:t>
      </w:r>
      <w:r w:rsidRPr="007F0B3E">
        <w:rPr>
          <w:lang w:val="en-US"/>
        </w:rPr>
        <w:t>)</w:t>
      </w:r>
    </w:p>
    <w:p w14:paraId="7B0BC934" w14:textId="29859D35" w:rsidR="003166A7" w:rsidRPr="00E809CC" w:rsidRDefault="003166A7" w:rsidP="00066DA5">
      <w:pPr>
        <w:pStyle w:val="ListParagraph"/>
        <w:numPr>
          <w:ilvl w:val="1"/>
          <w:numId w:val="27"/>
        </w:numPr>
        <w:jc w:val="both"/>
        <w:rPr>
          <w:lang w:val="en-US"/>
        </w:rPr>
      </w:pPr>
      <w:r w:rsidRPr="00E809CC">
        <w:rPr>
          <w:lang w:val="en-US"/>
        </w:rPr>
        <w:t xml:space="preserve">between </w:t>
      </w:r>
      <w:r w:rsidR="00A63DA5">
        <w:rPr>
          <w:lang w:val="en-US"/>
        </w:rPr>
        <w:t xml:space="preserve">cells served by different </w:t>
      </w:r>
      <w:r w:rsidRPr="00E809CC">
        <w:rPr>
          <w:lang w:val="en-US"/>
        </w:rPr>
        <w:t>satellite</w:t>
      </w:r>
      <w:r w:rsidR="00A63DA5">
        <w:rPr>
          <w:lang w:val="en-US"/>
        </w:rPr>
        <w:t>s</w:t>
      </w:r>
    </w:p>
    <w:p w14:paraId="0E32D39E" w14:textId="5DBE2D34" w:rsidR="003166A7" w:rsidRPr="00E809CC" w:rsidRDefault="003166A7" w:rsidP="00066DA5">
      <w:pPr>
        <w:pStyle w:val="ListParagraph"/>
        <w:numPr>
          <w:ilvl w:val="2"/>
          <w:numId w:val="27"/>
        </w:numPr>
        <w:jc w:val="both"/>
        <w:rPr>
          <w:lang w:val="en-US"/>
        </w:rPr>
      </w:pPr>
      <w:r w:rsidRPr="00E809CC">
        <w:rPr>
          <w:lang w:val="en-US"/>
        </w:rPr>
        <w:t>Intra-</w:t>
      </w:r>
      <w:proofErr w:type="spellStart"/>
      <w:r w:rsidRPr="00E809CC">
        <w:rPr>
          <w:lang w:val="en-US"/>
        </w:rPr>
        <w:t>gNB</w:t>
      </w:r>
      <w:proofErr w:type="spellEnd"/>
      <w:r w:rsidRPr="00E809CC">
        <w:rPr>
          <w:lang w:val="en-US"/>
        </w:rPr>
        <w:t xml:space="preserve"> if </w:t>
      </w:r>
      <w:r w:rsidR="00247B81">
        <w:rPr>
          <w:lang w:val="en-US"/>
        </w:rPr>
        <w:t xml:space="preserve">the satellites are connected to the same </w:t>
      </w:r>
      <w:proofErr w:type="spellStart"/>
      <w:r w:rsidRPr="00E809CC">
        <w:rPr>
          <w:lang w:val="en-US"/>
        </w:rPr>
        <w:t>gNB</w:t>
      </w:r>
      <w:proofErr w:type="spellEnd"/>
    </w:p>
    <w:p w14:paraId="4EED1476" w14:textId="1600C6D1" w:rsidR="003166A7" w:rsidRDefault="003166A7" w:rsidP="00066DA5">
      <w:pPr>
        <w:pStyle w:val="ListParagraph"/>
        <w:numPr>
          <w:ilvl w:val="2"/>
          <w:numId w:val="27"/>
        </w:numPr>
        <w:jc w:val="both"/>
        <w:rPr>
          <w:lang w:val="de-DE"/>
        </w:rPr>
      </w:pPr>
      <w:r w:rsidRPr="00E809CC">
        <w:rPr>
          <w:lang w:val="de-DE"/>
        </w:rPr>
        <w:t>Inter-gNB</w:t>
      </w:r>
      <w:r w:rsidR="00247B81">
        <w:rPr>
          <w:lang w:val="de-DE"/>
        </w:rPr>
        <w:t>s</w:t>
      </w:r>
    </w:p>
    <w:p w14:paraId="6B159961" w14:textId="3D1A8625" w:rsidR="003166A7" w:rsidRPr="003F4FF8" w:rsidRDefault="006B403A" w:rsidP="00066DA5">
      <w:pPr>
        <w:pStyle w:val="ListParagraph"/>
        <w:numPr>
          <w:ilvl w:val="0"/>
          <w:numId w:val="27"/>
        </w:numPr>
        <w:rPr>
          <w:lang w:val="en-US"/>
        </w:rPr>
      </w:pPr>
      <w:r>
        <w:rPr>
          <w:lang w:val="en-US"/>
        </w:rPr>
        <w:t xml:space="preserve">Perspective of </w:t>
      </w:r>
      <w:r w:rsidR="003166A7" w:rsidRPr="003F4FF8">
        <w:rPr>
          <w:lang w:val="en-US"/>
        </w:rPr>
        <w:t>Frequency range for NTN and TN</w:t>
      </w:r>
    </w:p>
    <w:p w14:paraId="36AA051E" w14:textId="77777777" w:rsidR="003166A7" w:rsidRPr="003F4FF8" w:rsidRDefault="003166A7" w:rsidP="00066DA5">
      <w:pPr>
        <w:pStyle w:val="ListParagraph"/>
        <w:numPr>
          <w:ilvl w:val="1"/>
          <w:numId w:val="27"/>
        </w:numPr>
        <w:rPr>
          <w:lang w:val="de-DE"/>
        </w:rPr>
      </w:pPr>
      <w:r w:rsidRPr="003F4FF8">
        <w:rPr>
          <w:lang w:val="de-DE"/>
        </w:rPr>
        <w:t>S and FR1</w:t>
      </w:r>
    </w:p>
    <w:p w14:paraId="33931283" w14:textId="77777777" w:rsidR="003166A7" w:rsidRPr="003F4FF8" w:rsidRDefault="003166A7" w:rsidP="00066DA5">
      <w:pPr>
        <w:pStyle w:val="ListParagraph"/>
        <w:numPr>
          <w:ilvl w:val="1"/>
          <w:numId w:val="27"/>
        </w:numPr>
        <w:rPr>
          <w:lang w:val="de-DE"/>
        </w:rPr>
      </w:pPr>
      <w:r w:rsidRPr="003F4FF8">
        <w:rPr>
          <w:lang w:val="de-DE"/>
        </w:rPr>
        <w:t>Ka and FR2</w:t>
      </w:r>
    </w:p>
    <w:p w14:paraId="2C39F16D" w14:textId="77777777" w:rsidR="003166A7" w:rsidRPr="003F4FF8" w:rsidRDefault="003166A7" w:rsidP="00066DA5">
      <w:pPr>
        <w:pStyle w:val="ListParagraph"/>
        <w:numPr>
          <w:ilvl w:val="1"/>
          <w:numId w:val="27"/>
        </w:numPr>
        <w:rPr>
          <w:lang w:val="de-DE"/>
        </w:rPr>
      </w:pPr>
      <w:r w:rsidRPr="003F4FF8">
        <w:rPr>
          <w:lang w:val="de-DE"/>
        </w:rPr>
        <w:t>S and FR2</w:t>
      </w:r>
    </w:p>
    <w:p w14:paraId="45EFA12A" w14:textId="77777777" w:rsidR="003166A7" w:rsidRPr="003F4FF8" w:rsidRDefault="003166A7" w:rsidP="00066DA5">
      <w:pPr>
        <w:pStyle w:val="ListParagraph"/>
        <w:numPr>
          <w:ilvl w:val="1"/>
          <w:numId w:val="27"/>
        </w:numPr>
        <w:rPr>
          <w:lang w:val="de-DE"/>
        </w:rPr>
      </w:pPr>
      <w:r w:rsidRPr="003F4FF8">
        <w:rPr>
          <w:lang w:val="de-DE"/>
        </w:rPr>
        <w:t>Ka and FR1</w:t>
      </w:r>
    </w:p>
    <w:p w14:paraId="58F70275" w14:textId="533751AD" w:rsidR="00FD0326" w:rsidRPr="007E2794" w:rsidRDefault="007E2794" w:rsidP="007E2794">
      <w:pPr>
        <w:pStyle w:val="ListParagraph"/>
        <w:rPr>
          <w:lang w:val="en-US"/>
        </w:rPr>
      </w:pPr>
      <w:r>
        <w:rPr>
          <w:lang w:val="en-US"/>
        </w:rPr>
        <w:t>(Note) A</w:t>
      </w:r>
      <w:r w:rsidRPr="00CD64BA">
        <w:rPr>
          <w:lang w:val="en-US"/>
        </w:rPr>
        <w:t>s per RAN2 agreement, UE is not required to connect to both NTN and TN at the same time</w:t>
      </w:r>
    </w:p>
    <w:p w14:paraId="3F220455" w14:textId="6B7D59F4" w:rsidR="00232417" w:rsidRDefault="00232417" w:rsidP="004C5EB4">
      <w:pPr>
        <w:rPr>
          <w:lang w:val="en-US"/>
        </w:rPr>
      </w:pPr>
    </w:p>
    <w:p w14:paraId="42F0DA27" w14:textId="5323CF8C" w:rsidR="00BF0F44" w:rsidRDefault="00E46FE2" w:rsidP="007461FD">
      <w:pPr>
        <w:jc w:val="both"/>
        <w:rPr>
          <w:lang w:val="en-US"/>
        </w:rPr>
      </w:pPr>
      <w:r>
        <w:rPr>
          <w:lang w:val="en-US"/>
        </w:rPr>
        <w:t>Since RAN1 and RAN2 have been developing physical and high layer specifications</w:t>
      </w:r>
      <w:r w:rsidR="00C70A77">
        <w:rPr>
          <w:lang w:val="en-US"/>
        </w:rPr>
        <w:t>,</w:t>
      </w:r>
      <w:r>
        <w:rPr>
          <w:lang w:val="en-US"/>
        </w:rPr>
        <w:t xml:space="preserve"> </w:t>
      </w:r>
      <w:r w:rsidR="00C70A77">
        <w:rPr>
          <w:lang w:val="en-US"/>
        </w:rPr>
        <w:t>i</w:t>
      </w:r>
      <w:r w:rsidR="00526A97">
        <w:rPr>
          <w:lang w:val="en-US"/>
        </w:rPr>
        <w:t xml:space="preserve">t is </w:t>
      </w:r>
      <w:r w:rsidR="00654121">
        <w:rPr>
          <w:lang w:val="en-US"/>
        </w:rPr>
        <w:t xml:space="preserve">premature to discuss </w:t>
      </w:r>
      <w:r w:rsidR="00526A97">
        <w:rPr>
          <w:lang w:val="en-US"/>
        </w:rPr>
        <w:t>whether and which combined scenarios listed above can be supported by Rel-17</w:t>
      </w:r>
      <w:r w:rsidR="00654121">
        <w:rPr>
          <w:lang w:val="en-US"/>
        </w:rPr>
        <w:t xml:space="preserve">, hence, RAN4 </w:t>
      </w:r>
      <w:r w:rsidR="00C70A77">
        <w:rPr>
          <w:lang w:val="en-US"/>
        </w:rPr>
        <w:t xml:space="preserve">should wait until </w:t>
      </w:r>
      <w:r w:rsidR="007461FD">
        <w:rPr>
          <w:lang w:val="en-US"/>
        </w:rPr>
        <w:t xml:space="preserve">feasible scenarios are sorted out by other working groups. In the meantime, we </w:t>
      </w:r>
      <w:r w:rsidR="006C1BAE">
        <w:rPr>
          <w:lang w:val="en-US"/>
        </w:rPr>
        <w:t xml:space="preserve">suggest RAN4 considers </w:t>
      </w:r>
      <w:r w:rsidR="00126B70">
        <w:rPr>
          <w:lang w:val="en-US"/>
        </w:rPr>
        <w:t>only the following scenarios for requirement development discussion.</w:t>
      </w:r>
    </w:p>
    <w:p w14:paraId="66BA2DF2" w14:textId="2B450F0B" w:rsidR="004A03C6" w:rsidRDefault="004A03C6" w:rsidP="004A03C6">
      <w:pPr>
        <w:ind w:left="1080" w:hanging="1080"/>
        <w:jc w:val="both"/>
        <w:rPr>
          <w:b/>
          <w:bCs/>
          <w:lang w:val="en-US" w:eastAsia="en-US"/>
        </w:rPr>
      </w:pPr>
      <w:r w:rsidRPr="00E11CEF">
        <w:rPr>
          <w:b/>
          <w:bCs/>
          <w:lang w:val="en-US" w:eastAsia="en-US"/>
        </w:rPr>
        <w:t xml:space="preserve">Proposal </w:t>
      </w:r>
      <w:r w:rsidR="00D41194">
        <w:rPr>
          <w:b/>
          <w:bCs/>
          <w:lang w:val="en-US" w:eastAsia="en-US"/>
        </w:rPr>
        <w:t>2</w:t>
      </w:r>
      <w:r>
        <w:rPr>
          <w:b/>
          <w:bCs/>
          <w:lang w:val="en-US" w:eastAsia="en-US"/>
        </w:rPr>
        <w:t>: RAN4 discussion for mobility and measurement requirements should be limited to the following</w:t>
      </w:r>
      <w:r w:rsidR="00147BA1">
        <w:rPr>
          <w:b/>
          <w:bCs/>
          <w:lang w:val="en-US" w:eastAsia="en-US"/>
        </w:rPr>
        <w:t xml:space="preserve"> scenarios until </w:t>
      </w:r>
      <w:r w:rsidR="004A5DDF">
        <w:rPr>
          <w:b/>
          <w:bCs/>
          <w:lang w:val="en-US" w:eastAsia="en-US"/>
        </w:rPr>
        <w:t xml:space="preserve">RAN4 receives specific </w:t>
      </w:r>
      <w:r w:rsidR="00147BA1">
        <w:rPr>
          <w:b/>
          <w:bCs/>
          <w:lang w:val="en-US" w:eastAsia="en-US"/>
        </w:rPr>
        <w:t>input</w:t>
      </w:r>
      <w:r w:rsidR="0069460E">
        <w:rPr>
          <w:b/>
          <w:bCs/>
          <w:lang w:val="en-US" w:eastAsia="en-US"/>
        </w:rPr>
        <w:t>s</w:t>
      </w:r>
      <w:r w:rsidR="00147BA1">
        <w:rPr>
          <w:b/>
          <w:bCs/>
          <w:lang w:val="en-US" w:eastAsia="en-US"/>
        </w:rPr>
        <w:t xml:space="preserve"> from RAN1/2</w:t>
      </w:r>
      <w:r>
        <w:rPr>
          <w:b/>
          <w:bCs/>
          <w:lang w:val="en-US" w:eastAsia="en-US"/>
        </w:rPr>
        <w:t>:</w:t>
      </w:r>
    </w:p>
    <w:p w14:paraId="60720355" w14:textId="0EC238A0" w:rsidR="00126B70" w:rsidRPr="004A03C6" w:rsidRDefault="00126B70" w:rsidP="00126B70">
      <w:pPr>
        <w:pStyle w:val="ListParagraph"/>
        <w:numPr>
          <w:ilvl w:val="1"/>
          <w:numId w:val="27"/>
        </w:numPr>
        <w:rPr>
          <w:b/>
          <w:bCs/>
          <w:lang w:val="en-US"/>
        </w:rPr>
      </w:pPr>
      <w:r w:rsidRPr="004A03C6">
        <w:rPr>
          <w:b/>
          <w:bCs/>
          <w:lang w:val="en-US"/>
        </w:rPr>
        <w:t>from NTN to NTN</w:t>
      </w:r>
      <w:r w:rsidR="00812E63" w:rsidRPr="004A03C6">
        <w:rPr>
          <w:b/>
          <w:bCs/>
          <w:lang w:val="en-US"/>
        </w:rPr>
        <w:t xml:space="preserve"> for RRC Connected mode</w:t>
      </w:r>
    </w:p>
    <w:p w14:paraId="4C031AF4" w14:textId="0F5EFEFC" w:rsidR="002A13BB" w:rsidRPr="004A03C6" w:rsidRDefault="002A13BB" w:rsidP="00126B70">
      <w:pPr>
        <w:pStyle w:val="ListParagraph"/>
        <w:numPr>
          <w:ilvl w:val="1"/>
          <w:numId w:val="27"/>
        </w:numPr>
        <w:rPr>
          <w:b/>
          <w:bCs/>
          <w:lang w:val="en-US"/>
        </w:rPr>
      </w:pPr>
      <w:r w:rsidRPr="004A03C6">
        <w:rPr>
          <w:b/>
          <w:bCs/>
          <w:lang w:val="en-US"/>
        </w:rPr>
        <w:t>between NTN and TN for only RRC Inactive/Idle modes</w:t>
      </w:r>
    </w:p>
    <w:p w14:paraId="4A68B9CD" w14:textId="7FD185CA" w:rsidR="002A13BB" w:rsidRPr="004A03C6" w:rsidRDefault="002A13BB" w:rsidP="00126B70">
      <w:pPr>
        <w:pStyle w:val="ListParagraph"/>
        <w:numPr>
          <w:ilvl w:val="1"/>
          <w:numId w:val="27"/>
        </w:numPr>
        <w:rPr>
          <w:b/>
          <w:bCs/>
          <w:lang w:val="en-US"/>
        </w:rPr>
      </w:pPr>
      <w:r w:rsidRPr="004A03C6">
        <w:rPr>
          <w:b/>
          <w:bCs/>
          <w:lang w:val="en-US"/>
        </w:rPr>
        <w:t>between GEO type satellites</w:t>
      </w:r>
    </w:p>
    <w:p w14:paraId="2406996F" w14:textId="59E01253" w:rsidR="002A13BB" w:rsidRPr="004A03C6" w:rsidRDefault="002A13BB" w:rsidP="00126B70">
      <w:pPr>
        <w:pStyle w:val="ListParagraph"/>
        <w:numPr>
          <w:ilvl w:val="1"/>
          <w:numId w:val="27"/>
        </w:numPr>
        <w:rPr>
          <w:b/>
          <w:bCs/>
          <w:lang w:val="en-US"/>
        </w:rPr>
      </w:pPr>
      <w:r w:rsidRPr="004A03C6">
        <w:rPr>
          <w:b/>
          <w:bCs/>
          <w:lang w:val="en-US"/>
        </w:rPr>
        <w:t xml:space="preserve">between </w:t>
      </w:r>
      <w:r w:rsidR="005032DF" w:rsidRPr="004A03C6">
        <w:rPr>
          <w:b/>
          <w:bCs/>
          <w:lang w:val="en-US"/>
        </w:rPr>
        <w:t xml:space="preserve">LEO </w:t>
      </w:r>
      <w:r w:rsidRPr="004A03C6">
        <w:rPr>
          <w:b/>
          <w:bCs/>
          <w:lang w:val="en-US"/>
        </w:rPr>
        <w:t>type satellites</w:t>
      </w:r>
      <w:r w:rsidR="008C4F75" w:rsidRPr="004A03C6">
        <w:rPr>
          <w:b/>
          <w:bCs/>
          <w:lang w:val="en-US"/>
        </w:rPr>
        <w:t xml:space="preserve"> at the same altitude</w:t>
      </w:r>
    </w:p>
    <w:p w14:paraId="015CD690" w14:textId="69F2401E" w:rsidR="00527B41" w:rsidRPr="004A03C6" w:rsidRDefault="005F7D23" w:rsidP="00527B41">
      <w:pPr>
        <w:pStyle w:val="ListParagraph"/>
        <w:numPr>
          <w:ilvl w:val="2"/>
          <w:numId w:val="27"/>
        </w:numPr>
        <w:rPr>
          <w:b/>
          <w:bCs/>
          <w:lang w:val="en-US"/>
        </w:rPr>
      </w:pPr>
      <w:r w:rsidRPr="004A03C6">
        <w:rPr>
          <w:b/>
          <w:bCs/>
          <w:lang w:val="en-US"/>
        </w:rPr>
        <w:t>Do not consider</w:t>
      </w:r>
      <w:r w:rsidR="00527B41" w:rsidRPr="004A03C6">
        <w:rPr>
          <w:b/>
          <w:bCs/>
          <w:lang w:val="en-US"/>
        </w:rPr>
        <w:t xml:space="preserve"> </w:t>
      </w:r>
      <w:r w:rsidR="00CD1BA4" w:rsidRPr="004A03C6">
        <w:rPr>
          <w:b/>
          <w:bCs/>
          <w:lang w:val="en-US"/>
        </w:rPr>
        <w:t xml:space="preserve">a scenario where UE </w:t>
      </w:r>
      <w:r w:rsidR="00C64879" w:rsidRPr="004A03C6">
        <w:rPr>
          <w:b/>
          <w:bCs/>
          <w:lang w:val="en-US"/>
        </w:rPr>
        <w:t xml:space="preserve">monitors </w:t>
      </w:r>
      <w:r w:rsidR="00CD1BA4" w:rsidRPr="004A03C6">
        <w:rPr>
          <w:b/>
          <w:bCs/>
          <w:lang w:val="en-US"/>
        </w:rPr>
        <w:t xml:space="preserve">both </w:t>
      </w:r>
      <w:r w:rsidR="00527B41" w:rsidRPr="004A03C6">
        <w:rPr>
          <w:b/>
          <w:bCs/>
          <w:lang w:val="en-US"/>
        </w:rPr>
        <w:t xml:space="preserve">earth fixed </w:t>
      </w:r>
      <w:r w:rsidRPr="004A03C6">
        <w:rPr>
          <w:b/>
          <w:bCs/>
          <w:lang w:val="en-US"/>
        </w:rPr>
        <w:t xml:space="preserve">and </w:t>
      </w:r>
      <w:r w:rsidR="00527B41" w:rsidRPr="004A03C6">
        <w:rPr>
          <w:b/>
          <w:bCs/>
          <w:lang w:val="en-US"/>
        </w:rPr>
        <w:t>earth moving cells</w:t>
      </w:r>
    </w:p>
    <w:p w14:paraId="1D4DE6C0" w14:textId="66696889" w:rsidR="002A13BB" w:rsidRPr="004A03C6" w:rsidRDefault="002A13BB" w:rsidP="00126B70">
      <w:pPr>
        <w:pStyle w:val="ListParagraph"/>
        <w:numPr>
          <w:ilvl w:val="1"/>
          <w:numId w:val="27"/>
        </w:numPr>
        <w:rPr>
          <w:b/>
          <w:bCs/>
          <w:lang w:val="en-US"/>
        </w:rPr>
      </w:pPr>
      <w:r w:rsidRPr="004A03C6">
        <w:rPr>
          <w:b/>
          <w:bCs/>
          <w:lang w:val="en-US"/>
        </w:rPr>
        <w:t>between HAP</w:t>
      </w:r>
      <w:r w:rsidR="00404C2F" w:rsidRPr="004A03C6">
        <w:rPr>
          <w:b/>
          <w:bCs/>
          <w:lang w:val="en-US"/>
        </w:rPr>
        <w:t>s</w:t>
      </w:r>
      <w:r w:rsidR="00123B9C" w:rsidRPr="004A03C6">
        <w:rPr>
          <w:b/>
          <w:bCs/>
          <w:lang w:val="en-US"/>
        </w:rPr>
        <w:t xml:space="preserve"> (FFS on HI</w:t>
      </w:r>
      <w:r w:rsidR="000815DF" w:rsidRPr="004A03C6">
        <w:rPr>
          <w:b/>
          <w:bCs/>
          <w:lang w:val="en-US"/>
        </w:rPr>
        <w:t>B</w:t>
      </w:r>
      <w:r w:rsidR="00123B9C" w:rsidRPr="004A03C6">
        <w:rPr>
          <w:b/>
          <w:bCs/>
          <w:lang w:val="en-US"/>
        </w:rPr>
        <w:t>S</w:t>
      </w:r>
      <w:r w:rsidR="008C4F75" w:rsidRPr="004A03C6">
        <w:rPr>
          <w:b/>
          <w:bCs/>
          <w:lang w:val="en-US"/>
        </w:rPr>
        <w:t>s)</w:t>
      </w:r>
    </w:p>
    <w:p w14:paraId="0EA7AD78" w14:textId="02B7FCC4" w:rsidR="00956B5A" w:rsidRDefault="00956B5A" w:rsidP="007461FD">
      <w:pPr>
        <w:jc w:val="both"/>
        <w:rPr>
          <w:lang w:val="en-US"/>
        </w:rPr>
      </w:pPr>
    </w:p>
    <w:p w14:paraId="3D871838" w14:textId="3F532DB8" w:rsidR="00B265EA" w:rsidRDefault="00C83D19" w:rsidP="007461FD">
      <w:pPr>
        <w:jc w:val="both"/>
        <w:rPr>
          <w:lang w:val="en-US"/>
        </w:rPr>
      </w:pPr>
      <w:r>
        <w:rPr>
          <w:lang w:val="en-US"/>
        </w:rPr>
        <w:t xml:space="preserve">In order to investigate mobility and measurement performance impacts, </w:t>
      </w:r>
      <w:r w:rsidR="00B270E7">
        <w:rPr>
          <w:lang w:val="en-US"/>
        </w:rPr>
        <w:t xml:space="preserve">identify potential issues, </w:t>
      </w:r>
      <w:r w:rsidR="00CD6FB4">
        <w:rPr>
          <w:lang w:val="en-US"/>
        </w:rPr>
        <w:t xml:space="preserve">and </w:t>
      </w:r>
      <w:r w:rsidR="004667D5">
        <w:rPr>
          <w:lang w:val="en-US"/>
        </w:rPr>
        <w:t>come up with a proper set of criteria</w:t>
      </w:r>
      <w:r w:rsidR="00CD6FB4">
        <w:rPr>
          <w:lang w:val="en-US"/>
        </w:rPr>
        <w:t xml:space="preserve">, the group needs to </w:t>
      </w:r>
      <w:r w:rsidR="009D3169">
        <w:rPr>
          <w:lang w:val="en-US"/>
        </w:rPr>
        <w:t xml:space="preserve">define a reference set of </w:t>
      </w:r>
      <w:r w:rsidR="00CD6FB4">
        <w:rPr>
          <w:lang w:val="en-US"/>
        </w:rPr>
        <w:t xml:space="preserve">attributes of different types of </w:t>
      </w:r>
      <w:r w:rsidR="009D3169">
        <w:rPr>
          <w:lang w:val="en-US"/>
        </w:rPr>
        <w:t xml:space="preserve">NTN system models. The reference can be </w:t>
      </w:r>
      <w:r w:rsidR="00872EAA">
        <w:rPr>
          <w:lang w:val="en-US"/>
        </w:rPr>
        <w:t>established by putting together r</w:t>
      </w:r>
      <w:r w:rsidR="009D3169">
        <w:rPr>
          <w:lang w:val="en-US"/>
        </w:rPr>
        <w:t xml:space="preserve">eference models in </w:t>
      </w:r>
      <w:r w:rsidR="009D3169" w:rsidRPr="00E77F6E">
        <w:rPr>
          <w:lang w:val="en-US"/>
        </w:rPr>
        <w:t>TR38.811 and TR38.82</w:t>
      </w:r>
      <w:r w:rsidR="009D3169">
        <w:rPr>
          <w:lang w:val="en-US"/>
        </w:rPr>
        <w:t>1</w:t>
      </w:r>
      <w:r w:rsidR="00872EAA">
        <w:rPr>
          <w:lang w:val="en-US"/>
        </w:rPr>
        <w:t xml:space="preserve">, however, there are still many options left for each attribute depending on what </w:t>
      </w:r>
      <w:r w:rsidR="005B7BBC">
        <w:rPr>
          <w:lang w:val="en-US"/>
        </w:rPr>
        <w:t>is concerned. Therefore, we suggest the group define</w:t>
      </w:r>
      <w:r w:rsidR="00E90BEB">
        <w:rPr>
          <w:lang w:val="en-US"/>
        </w:rPr>
        <w:t>s</w:t>
      </w:r>
      <w:r w:rsidR="005B7BBC">
        <w:rPr>
          <w:lang w:val="en-US"/>
        </w:rPr>
        <w:t xml:space="preserve"> </w:t>
      </w:r>
      <w:r w:rsidR="009663DA">
        <w:rPr>
          <w:lang w:val="en-US"/>
        </w:rPr>
        <w:t xml:space="preserve">a </w:t>
      </w:r>
      <w:r w:rsidR="005B7BBC">
        <w:rPr>
          <w:lang w:val="en-US"/>
        </w:rPr>
        <w:t xml:space="preserve">more </w:t>
      </w:r>
      <w:r w:rsidR="000A1265">
        <w:rPr>
          <w:rFonts w:hint="eastAsia"/>
          <w:lang w:val="en-US"/>
        </w:rPr>
        <w:t>c</w:t>
      </w:r>
      <w:r w:rsidR="000A1265">
        <w:rPr>
          <w:lang w:val="en-US"/>
        </w:rPr>
        <w:t xml:space="preserve">oncise </w:t>
      </w:r>
      <w:r w:rsidR="009663DA">
        <w:rPr>
          <w:lang w:val="en-US"/>
        </w:rPr>
        <w:t xml:space="preserve">and </w:t>
      </w:r>
      <w:r w:rsidR="00E90BEB">
        <w:rPr>
          <w:lang w:val="en-US"/>
        </w:rPr>
        <w:t>comprehensive set of reference table for the further RAN4 work based on the outcome of preliminary study of NTN.</w:t>
      </w:r>
    </w:p>
    <w:p w14:paraId="362383D1" w14:textId="391315E5" w:rsidR="00E90BEB" w:rsidRPr="008718B8" w:rsidRDefault="00E90BEB" w:rsidP="00E90BEB">
      <w:pPr>
        <w:ind w:left="1080" w:hanging="1080"/>
        <w:jc w:val="both"/>
        <w:rPr>
          <w:b/>
          <w:bCs/>
          <w:lang w:val="en-US" w:eastAsia="en-US"/>
        </w:rPr>
      </w:pPr>
      <w:r w:rsidRPr="008718B8">
        <w:rPr>
          <w:b/>
          <w:bCs/>
          <w:lang w:val="en-US" w:eastAsia="en-US"/>
        </w:rPr>
        <w:t xml:space="preserve">Proposal </w:t>
      </w:r>
      <w:r w:rsidR="00D41194">
        <w:rPr>
          <w:b/>
          <w:bCs/>
          <w:lang w:val="en-US" w:eastAsia="en-US"/>
        </w:rPr>
        <w:t>3</w:t>
      </w:r>
      <w:r w:rsidRPr="008718B8">
        <w:rPr>
          <w:b/>
          <w:bCs/>
          <w:lang w:val="en-US" w:eastAsia="en-US"/>
        </w:rPr>
        <w:t xml:space="preserve">: RAN4 to </w:t>
      </w:r>
      <w:r w:rsidR="00D27C03">
        <w:rPr>
          <w:b/>
          <w:bCs/>
          <w:lang w:val="en-US" w:eastAsia="en-US"/>
        </w:rPr>
        <w:t xml:space="preserve">discuss and </w:t>
      </w:r>
      <w:r w:rsidR="00A704E3">
        <w:rPr>
          <w:b/>
          <w:bCs/>
          <w:lang w:val="en-US" w:eastAsia="en-US"/>
        </w:rPr>
        <w:t xml:space="preserve">define a set of reference </w:t>
      </w:r>
      <w:r w:rsidR="002675A1">
        <w:rPr>
          <w:b/>
          <w:bCs/>
          <w:lang w:val="en-US" w:eastAsia="en-US"/>
        </w:rPr>
        <w:t xml:space="preserve">models including satellite types and corresponding </w:t>
      </w:r>
      <w:r w:rsidR="00A704E3">
        <w:rPr>
          <w:b/>
          <w:bCs/>
          <w:lang w:val="en-US" w:eastAsia="en-US"/>
        </w:rPr>
        <w:t>attributes</w:t>
      </w:r>
      <w:r w:rsidR="00032CB5">
        <w:rPr>
          <w:b/>
          <w:bCs/>
          <w:lang w:val="en-US" w:eastAsia="en-US"/>
        </w:rPr>
        <w:t xml:space="preserve"> </w:t>
      </w:r>
      <w:r w:rsidR="003662E5">
        <w:rPr>
          <w:b/>
          <w:bCs/>
          <w:lang w:val="en-US" w:eastAsia="en-US"/>
        </w:rPr>
        <w:t>in the table</w:t>
      </w:r>
      <w:r w:rsidR="00032CB5">
        <w:rPr>
          <w:b/>
          <w:bCs/>
          <w:lang w:val="en-US" w:eastAsia="en-US"/>
        </w:rPr>
        <w:t xml:space="preserve"> </w:t>
      </w:r>
      <w:r w:rsidR="003662E5">
        <w:rPr>
          <w:b/>
          <w:bCs/>
          <w:lang w:val="en-US" w:eastAsia="en-US"/>
        </w:rPr>
        <w:t>below.</w:t>
      </w:r>
    </w:p>
    <w:tbl>
      <w:tblPr>
        <w:tblStyle w:val="TableGrid"/>
        <w:tblW w:w="11340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1129"/>
        <w:gridCol w:w="1458"/>
        <w:gridCol w:w="1459"/>
        <w:gridCol w:w="1459"/>
        <w:gridCol w:w="1458"/>
        <w:gridCol w:w="1459"/>
        <w:gridCol w:w="1459"/>
        <w:gridCol w:w="1459"/>
      </w:tblGrid>
      <w:tr w:rsidR="00EA1DF5" w14:paraId="0BAF9DDE" w14:textId="77777777" w:rsidTr="00EA1DF5">
        <w:tc>
          <w:tcPr>
            <w:tcW w:w="1129" w:type="dxa"/>
            <w:vAlign w:val="center"/>
          </w:tcPr>
          <w:p w14:paraId="16A6B7EA" w14:textId="77777777" w:rsidR="00EA1DF5" w:rsidRPr="003662E5" w:rsidRDefault="00EA1DF5" w:rsidP="00E07752">
            <w:pPr>
              <w:pStyle w:val="ListParagraph"/>
              <w:ind w:left="0"/>
              <w:jc w:val="center"/>
              <w:rPr>
                <w:b/>
                <w:bCs/>
                <w:lang w:val="de-DE"/>
              </w:rPr>
            </w:pPr>
            <w:r w:rsidRPr="003662E5">
              <w:rPr>
                <w:b/>
                <w:bCs/>
                <w:lang w:val="de-DE"/>
              </w:rPr>
              <w:t>Attributes</w:t>
            </w:r>
          </w:p>
        </w:tc>
        <w:tc>
          <w:tcPr>
            <w:tcW w:w="1458" w:type="dxa"/>
            <w:vAlign w:val="center"/>
          </w:tcPr>
          <w:p w14:paraId="14EA427C" w14:textId="77777777" w:rsidR="00EA1DF5" w:rsidRPr="003662E5" w:rsidRDefault="00EA1DF5" w:rsidP="00E07752">
            <w:pPr>
              <w:pStyle w:val="ListParagraph"/>
              <w:ind w:left="0"/>
              <w:jc w:val="center"/>
              <w:rPr>
                <w:b/>
                <w:bCs/>
                <w:lang w:val="de-DE"/>
              </w:rPr>
            </w:pPr>
            <w:r w:rsidRPr="003662E5">
              <w:rPr>
                <w:b/>
                <w:bCs/>
                <w:lang w:val="de-DE"/>
              </w:rPr>
              <w:t>GEO-S</w:t>
            </w:r>
          </w:p>
        </w:tc>
        <w:tc>
          <w:tcPr>
            <w:tcW w:w="1459" w:type="dxa"/>
            <w:vAlign w:val="center"/>
          </w:tcPr>
          <w:p w14:paraId="7A05448B" w14:textId="77777777" w:rsidR="00EA1DF5" w:rsidRPr="003662E5" w:rsidRDefault="00EA1DF5" w:rsidP="00E07752">
            <w:pPr>
              <w:pStyle w:val="ListParagraph"/>
              <w:ind w:left="0"/>
              <w:jc w:val="center"/>
              <w:rPr>
                <w:b/>
                <w:bCs/>
                <w:lang w:val="de-DE"/>
              </w:rPr>
            </w:pPr>
            <w:r w:rsidRPr="003662E5">
              <w:rPr>
                <w:b/>
                <w:bCs/>
                <w:lang w:val="de-DE"/>
              </w:rPr>
              <w:t>GEO-Ka</w:t>
            </w:r>
          </w:p>
        </w:tc>
        <w:tc>
          <w:tcPr>
            <w:tcW w:w="1459" w:type="dxa"/>
            <w:vAlign w:val="center"/>
          </w:tcPr>
          <w:p w14:paraId="37237CDC" w14:textId="77777777" w:rsidR="00EA1DF5" w:rsidRPr="003662E5" w:rsidRDefault="00EA1DF5" w:rsidP="00E07752">
            <w:pPr>
              <w:pStyle w:val="ListParagraph"/>
              <w:ind w:left="0"/>
              <w:jc w:val="center"/>
              <w:rPr>
                <w:b/>
                <w:bCs/>
                <w:lang w:val="de-DE"/>
              </w:rPr>
            </w:pPr>
            <w:r w:rsidRPr="003662E5">
              <w:rPr>
                <w:b/>
                <w:bCs/>
                <w:lang w:val="de-DE"/>
              </w:rPr>
              <w:t>LEO-S-f</w:t>
            </w:r>
          </w:p>
        </w:tc>
        <w:tc>
          <w:tcPr>
            <w:tcW w:w="1458" w:type="dxa"/>
            <w:vAlign w:val="center"/>
          </w:tcPr>
          <w:p w14:paraId="6779E135" w14:textId="77777777" w:rsidR="00EA1DF5" w:rsidRPr="003662E5" w:rsidRDefault="00EA1DF5" w:rsidP="00E07752">
            <w:pPr>
              <w:pStyle w:val="ListParagraph"/>
              <w:ind w:left="0"/>
              <w:jc w:val="center"/>
              <w:rPr>
                <w:b/>
                <w:bCs/>
                <w:lang w:val="de-DE"/>
              </w:rPr>
            </w:pPr>
            <w:r w:rsidRPr="003662E5">
              <w:rPr>
                <w:b/>
                <w:bCs/>
                <w:lang w:val="de-DE"/>
              </w:rPr>
              <w:t>LEO-Ka-f</w:t>
            </w:r>
          </w:p>
        </w:tc>
        <w:tc>
          <w:tcPr>
            <w:tcW w:w="1459" w:type="dxa"/>
            <w:vAlign w:val="center"/>
          </w:tcPr>
          <w:p w14:paraId="49C18D90" w14:textId="77777777" w:rsidR="00EA1DF5" w:rsidRPr="003662E5" w:rsidRDefault="00EA1DF5" w:rsidP="00E07752">
            <w:pPr>
              <w:pStyle w:val="ListParagraph"/>
              <w:ind w:left="0"/>
              <w:jc w:val="center"/>
              <w:rPr>
                <w:b/>
                <w:bCs/>
                <w:lang w:val="de-DE"/>
              </w:rPr>
            </w:pPr>
            <w:r w:rsidRPr="003662E5">
              <w:rPr>
                <w:b/>
                <w:bCs/>
                <w:lang w:val="de-DE"/>
              </w:rPr>
              <w:t>LEO-S-m</w:t>
            </w:r>
          </w:p>
        </w:tc>
        <w:tc>
          <w:tcPr>
            <w:tcW w:w="1459" w:type="dxa"/>
            <w:vAlign w:val="center"/>
          </w:tcPr>
          <w:p w14:paraId="2160A8F4" w14:textId="77777777" w:rsidR="00EA1DF5" w:rsidRPr="003662E5" w:rsidRDefault="00EA1DF5" w:rsidP="00E07752">
            <w:pPr>
              <w:pStyle w:val="ListParagraph"/>
              <w:ind w:left="0"/>
              <w:jc w:val="center"/>
              <w:rPr>
                <w:b/>
                <w:bCs/>
                <w:lang w:val="de-DE"/>
              </w:rPr>
            </w:pPr>
            <w:r w:rsidRPr="003662E5">
              <w:rPr>
                <w:b/>
                <w:bCs/>
                <w:lang w:val="de-DE"/>
              </w:rPr>
              <w:t>LEO-Ka-m</w:t>
            </w:r>
          </w:p>
        </w:tc>
        <w:tc>
          <w:tcPr>
            <w:tcW w:w="1459" w:type="dxa"/>
            <w:vAlign w:val="center"/>
          </w:tcPr>
          <w:p w14:paraId="143E51BD" w14:textId="77777777" w:rsidR="00EA1DF5" w:rsidRPr="003662E5" w:rsidRDefault="00EA1DF5" w:rsidP="00E07752">
            <w:pPr>
              <w:pStyle w:val="ListParagraph"/>
              <w:ind w:left="0"/>
              <w:jc w:val="center"/>
              <w:rPr>
                <w:b/>
                <w:bCs/>
                <w:lang w:val="de-DE"/>
              </w:rPr>
            </w:pPr>
            <w:r w:rsidRPr="003662E5">
              <w:rPr>
                <w:b/>
                <w:bCs/>
                <w:lang w:val="de-DE"/>
              </w:rPr>
              <w:t>HAPS-S-f</w:t>
            </w:r>
          </w:p>
        </w:tc>
      </w:tr>
      <w:tr w:rsidR="00EA1DF5" w14:paraId="7DA4A48E" w14:textId="77777777" w:rsidTr="00EA1DF5">
        <w:tc>
          <w:tcPr>
            <w:tcW w:w="1129" w:type="dxa"/>
            <w:vAlign w:val="center"/>
          </w:tcPr>
          <w:p w14:paraId="6B480EC3" w14:textId="77777777" w:rsidR="00EA1DF5" w:rsidRPr="003662E5" w:rsidRDefault="00EA1DF5" w:rsidP="00E07752">
            <w:pPr>
              <w:pStyle w:val="ListParagraph"/>
              <w:ind w:left="0"/>
              <w:jc w:val="center"/>
              <w:rPr>
                <w:b/>
                <w:bCs/>
                <w:lang w:val="de-DE"/>
              </w:rPr>
            </w:pPr>
            <w:r w:rsidRPr="003662E5">
              <w:rPr>
                <w:b/>
                <w:bCs/>
                <w:lang w:val="de-DE"/>
              </w:rPr>
              <w:t>Satellite altitude</w:t>
            </w:r>
          </w:p>
        </w:tc>
        <w:tc>
          <w:tcPr>
            <w:tcW w:w="1458" w:type="dxa"/>
          </w:tcPr>
          <w:p w14:paraId="466B39C1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35786km</w:t>
            </w:r>
          </w:p>
        </w:tc>
        <w:tc>
          <w:tcPr>
            <w:tcW w:w="1459" w:type="dxa"/>
          </w:tcPr>
          <w:p w14:paraId="1A937376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35786km</w:t>
            </w:r>
          </w:p>
        </w:tc>
        <w:tc>
          <w:tcPr>
            <w:tcW w:w="1459" w:type="dxa"/>
          </w:tcPr>
          <w:p w14:paraId="25C1413F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600km [and X&gt;600km]</w:t>
            </w:r>
          </w:p>
        </w:tc>
        <w:tc>
          <w:tcPr>
            <w:tcW w:w="1458" w:type="dxa"/>
          </w:tcPr>
          <w:p w14:paraId="01F0DD64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600km [and X&gt;600km]</w:t>
            </w:r>
          </w:p>
        </w:tc>
        <w:tc>
          <w:tcPr>
            <w:tcW w:w="1459" w:type="dxa"/>
          </w:tcPr>
          <w:p w14:paraId="1069EE18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600km [and X&gt;600km]</w:t>
            </w:r>
          </w:p>
        </w:tc>
        <w:tc>
          <w:tcPr>
            <w:tcW w:w="1459" w:type="dxa"/>
          </w:tcPr>
          <w:p w14:paraId="4ADFBB01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600km [and X&gt;600km]</w:t>
            </w:r>
          </w:p>
        </w:tc>
        <w:tc>
          <w:tcPr>
            <w:tcW w:w="1459" w:type="dxa"/>
          </w:tcPr>
          <w:p w14:paraId="0415ED42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[50]km</w:t>
            </w:r>
          </w:p>
        </w:tc>
      </w:tr>
      <w:tr w:rsidR="00EA1DF5" w14:paraId="05C90A6C" w14:textId="77777777" w:rsidTr="00EA1DF5">
        <w:tc>
          <w:tcPr>
            <w:tcW w:w="1129" w:type="dxa"/>
            <w:vAlign w:val="center"/>
          </w:tcPr>
          <w:p w14:paraId="3049CC94" w14:textId="77777777" w:rsidR="00EA1DF5" w:rsidRPr="003662E5" w:rsidRDefault="00EA1DF5" w:rsidP="00E07752">
            <w:pPr>
              <w:pStyle w:val="ListParagraph"/>
              <w:ind w:left="0"/>
              <w:jc w:val="center"/>
              <w:rPr>
                <w:b/>
                <w:bCs/>
                <w:lang w:val="en-US"/>
              </w:rPr>
            </w:pPr>
            <w:r w:rsidRPr="003662E5">
              <w:rPr>
                <w:b/>
                <w:bCs/>
                <w:lang w:val="en-US"/>
              </w:rPr>
              <w:t>Carrier frequency of serving link</w:t>
            </w:r>
          </w:p>
        </w:tc>
        <w:tc>
          <w:tcPr>
            <w:tcW w:w="1458" w:type="dxa"/>
          </w:tcPr>
          <w:p w14:paraId="1A3A204F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S band</w:t>
            </w:r>
          </w:p>
        </w:tc>
        <w:tc>
          <w:tcPr>
            <w:tcW w:w="1459" w:type="dxa"/>
          </w:tcPr>
          <w:p w14:paraId="42F648AC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Ka band</w:t>
            </w:r>
          </w:p>
        </w:tc>
        <w:tc>
          <w:tcPr>
            <w:tcW w:w="1459" w:type="dxa"/>
          </w:tcPr>
          <w:p w14:paraId="7D4EBD61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S band</w:t>
            </w:r>
          </w:p>
        </w:tc>
        <w:tc>
          <w:tcPr>
            <w:tcW w:w="1458" w:type="dxa"/>
          </w:tcPr>
          <w:p w14:paraId="50C43CB4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Ka band</w:t>
            </w:r>
          </w:p>
        </w:tc>
        <w:tc>
          <w:tcPr>
            <w:tcW w:w="1459" w:type="dxa"/>
          </w:tcPr>
          <w:p w14:paraId="1359B902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S band</w:t>
            </w:r>
          </w:p>
        </w:tc>
        <w:tc>
          <w:tcPr>
            <w:tcW w:w="1459" w:type="dxa"/>
          </w:tcPr>
          <w:p w14:paraId="741B3F9D" w14:textId="77777777" w:rsidR="00EA1DF5" w:rsidRPr="00D27C03" w:rsidRDefault="00EA1DF5" w:rsidP="00E07752">
            <w:pPr>
              <w:pStyle w:val="ListParagraph"/>
              <w:ind w:left="0"/>
              <w:rPr>
                <w:lang w:val="de-DE"/>
              </w:rPr>
            </w:pPr>
            <w:r w:rsidRPr="00D27C03">
              <w:rPr>
                <w:lang w:val="de-DE"/>
              </w:rPr>
              <w:t>Ka band</w:t>
            </w:r>
          </w:p>
        </w:tc>
        <w:tc>
          <w:tcPr>
            <w:tcW w:w="1459" w:type="dxa"/>
          </w:tcPr>
          <w:p w14:paraId="54646B96" w14:textId="77777777" w:rsidR="00EA1DF5" w:rsidRPr="00D27C03" w:rsidRDefault="00EA1DF5" w:rsidP="00E07752">
            <w:pPr>
              <w:pStyle w:val="ListParagraph"/>
              <w:ind w:left="0"/>
              <w:rPr>
                <w:lang w:val="de-DE"/>
              </w:rPr>
            </w:pPr>
            <w:r w:rsidRPr="00D27C03">
              <w:rPr>
                <w:lang w:val="de-DE"/>
              </w:rPr>
              <w:t>S band</w:t>
            </w:r>
          </w:p>
        </w:tc>
      </w:tr>
      <w:tr w:rsidR="00EA1DF5" w:rsidRPr="00EA1DF5" w14:paraId="0BD1696B" w14:textId="77777777" w:rsidTr="00EA1DF5">
        <w:tc>
          <w:tcPr>
            <w:tcW w:w="1129" w:type="dxa"/>
            <w:vAlign w:val="center"/>
          </w:tcPr>
          <w:p w14:paraId="0CA18709" w14:textId="77777777" w:rsidR="00EA1DF5" w:rsidRPr="003662E5" w:rsidRDefault="00EA1DF5" w:rsidP="00E07752">
            <w:pPr>
              <w:pStyle w:val="ListParagraph"/>
              <w:ind w:left="0"/>
              <w:jc w:val="center"/>
              <w:rPr>
                <w:b/>
                <w:bCs/>
                <w:lang w:val="de-DE"/>
              </w:rPr>
            </w:pPr>
            <w:r w:rsidRPr="003662E5">
              <w:rPr>
                <w:b/>
                <w:bCs/>
                <w:lang w:val="de-DE"/>
              </w:rPr>
              <w:t>Beam on earh</w:t>
            </w:r>
          </w:p>
        </w:tc>
        <w:tc>
          <w:tcPr>
            <w:tcW w:w="1458" w:type="dxa"/>
          </w:tcPr>
          <w:p w14:paraId="2BC627C8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Earth fixed beams</w:t>
            </w:r>
          </w:p>
        </w:tc>
        <w:tc>
          <w:tcPr>
            <w:tcW w:w="1459" w:type="dxa"/>
          </w:tcPr>
          <w:p w14:paraId="6BF0F061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Earth fixed beams</w:t>
            </w:r>
          </w:p>
        </w:tc>
        <w:tc>
          <w:tcPr>
            <w:tcW w:w="1459" w:type="dxa"/>
          </w:tcPr>
          <w:p w14:paraId="1542B972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Earth fixed beams</w:t>
            </w:r>
          </w:p>
        </w:tc>
        <w:tc>
          <w:tcPr>
            <w:tcW w:w="1458" w:type="dxa"/>
          </w:tcPr>
          <w:p w14:paraId="3BD0F5CC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Earth fixed beams</w:t>
            </w:r>
          </w:p>
        </w:tc>
        <w:tc>
          <w:tcPr>
            <w:tcW w:w="1459" w:type="dxa"/>
          </w:tcPr>
          <w:p w14:paraId="5A727377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Earth moving beams</w:t>
            </w:r>
          </w:p>
        </w:tc>
        <w:tc>
          <w:tcPr>
            <w:tcW w:w="1459" w:type="dxa"/>
          </w:tcPr>
          <w:p w14:paraId="73C48CB2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Earth moving beams</w:t>
            </w:r>
          </w:p>
        </w:tc>
        <w:tc>
          <w:tcPr>
            <w:tcW w:w="1459" w:type="dxa"/>
          </w:tcPr>
          <w:p w14:paraId="56567B27" w14:textId="1CD61B0A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Earth fixed beams [and/or Earth moving]</w:t>
            </w:r>
          </w:p>
        </w:tc>
      </w:tr>
      <w:tr w:rsidR="00EA1DF5" w14:paraId="6E71AC95" w14:textId="77777777" w:rsidTr="00EA1DF5">
        <w:tc>
          <w:tcPr>
            <w:tcW w:w="1129" w:type="dxa"/>
            <w:vAlign w:val="center"/>
          </w:tcPr>
          <w:p w14:paraId="7BC5DEA5" w14:textId="77777777" w:rsidR="00EA1DF5" w:rsidRPr="003662E5" w:rsidRDefault="00EA1DF5" w:rsidP="00E07752">
            <w:pPr>
              <w:pStyle w:val="ListParagraph"/>
              <w:ind w:left="0"/>
              <w:jc w:val="center"/>
              <w:rPr>
                <w:b/>
                <w:bCs/>
                <w:lang w:val="en-US"/>
              </w:rPr>
            </w:pPr>
            <w:r w:rsidRPr="003662E5">
              <w:rPr>
                <w:b/>
                <w:bCs/>
                <w:lang w:val="en-US"/>
              </w:rPr>
              <w:t>Relative speed of satellite/UAS with respect to earth</w:t>
            </w:r>
          </w:p>
        </w:tc>
        <w:tc>
          <w:tcPr>
            <w:tcW w:w="1458" w:type="dxa"/>
          </w:tcPr>
          <w:p w14:paraId="70FB69A8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Negligible</w:t>
            </w:r>
          </w:p>
        </w:tc>
        <w:tc>
          <w:tcPr>
            <w:tcW w:w="1459" w:type="dxa"/>
          </w:tcPr>
          <w:p w14:paraId="78114CD6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Negligible</w:t>
            </w:r>
          </w:p>
        </w:tc>
        <w:tc>
          <w:tcPr>
            <w:tcW w:w="1459" w:type="dxa"/>
          </w:tcPr>
          <w:p w14:paraId="4ABDA2DB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7.56km/s for 600km</w:t>
            </w:r>
          </w:p>
          <w:p w14:paraId="681D81CD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[and </w:t>
            </w:r>
            <w:proofErr w:type="spellStart"/>
            <w:r w:rsidRPr="007F0B3E">
              <w:rPr>
                <w:lang w:val="en-US"/>
              </w:rPr>
              <w:t>Ykm</w:t>
            </w:r>
            <w:proofErr w:type="spellEnd"/>
            <w:r w:rsidRPr="007F0B3E">
              <w:rPr>
                <w:lang w:val="en-US"/>
              </w:rPr>
              <w:t xml:space="preserve">/s for </w:t>
            </w:r>
            <w:proofErr w:type="spellStart"/>
            <w:r w:rsidRPr="007F0B3E">
              <w:rPr>
                <w:lang w:val="en-US"/>
              </w:rPr>
              <w:t>Xkm</w:t>
            </w:r>
            <w:proofErr w:type="spellEnd"/>
            <w:r w:rsidRPr="007F0B3E">
              <w:rPr>
                <w:lang w:val="en-US"/>
              </w:rPr>
              <w:t>]</w:t>
            </w:r>
          </w:p>
          <w:p w14:paraId="4F0971EF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1458" w:type="dxa"/>
          </w:tcPr>
          <w:p w14:paraId="3864BD35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7.56km/s for 600km</w:t>
            </w:r>
          </w:p>
          <w:p w14:paraId="0BBB7CDD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[and </w:t>
            </w:r>
            <w:proofErr w:type="spellStart"/>
            <w:r w:rsidRPr="007F0B3E">
              <w:rPr>
                <w:lang w:val="en-US"/>
              </w:rPr>
              <w:t>Ykm</w:t>
            </w:r>
            <w:proofErr w:type="spellEnd"/>
            <w:r w:rsidRPr="007F0B3E">
              <w:rPr>
                <w:lang w:val="en-US"/>
              </w:rPr>
              <w:t xml:space="preserve">/s for </w:t>
            </w:r>
            <w:proofErr w:type="spellStart"/>
            <w:r w:rsidRPr="007F0B3E">
              <w:rPr>
                <w:lang w:val="en-US"/>
              </w:rPr>
              <w:t>Xkm</w:t>
            </w:r>
            <w:proofErr w:type="spellEnd"/>
            <w:r w:rsidRPr="007F0B3E">
              <w:rPr>
                <w:lang w:val="en-US"/>
              </w:rPr>
              <w:t>]</w:t>
            </w:r>
          </w:p>
          <w:p w14:paraId="32B1DF43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1459" w:type="dxa"/>
          </w:tcPr>
          <w:p w14:paraId="6CCED0EC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7.56km/s for 600km</w:t>
            </w:r>
          </w:p>
          <w:p w14:paraId="5531E7CB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[and </w:t>
            </w:r>
            <w:proofErr w:type="spellStart"/>
            <w:r w:rsidRPr="007F0B3E">
              <w:rPr>
                <w:lang w:val="en-US"/>
              </w:rPr>
              <w:t>Ykm</w:t>
            </w:r>
            <w:proofErr w:type="spellEnd"/>
            <w:r w:rsidRPr="007F0B3E">
              <w:rPr>
                <w:lang w:val="en-US"/>
              </w:rPr>
              <w:t xml:space="preserve">/s for </w:t>
            </w:r>
            <w:proofErr w:type="spellStart"/>
            <w:r w:rsidRPr="007F0B3E">
              <w:rPr>
                <w:lang w:val="en-US"/>
              </w:rPr>
              <w:t>Xkm</w:t>
            </w:r>
            <w:proofErr w:type="spellEnd"/>
            <w:r w:rsidRPr="007F0B3E">
              <w:rPr>
                <w:lang w:val="en-US"/>
              </w:rPr>
              <w:t>]</w:t>
            </w:r>
          </w:p>
          <w:p w14:paraId="76962C89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1459" w:type="dxa"/>
          </w:tcPr>
          <w:p w14:paraId="7A378325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7.56km/s for 600km</w:t>
            </w:r>
          </w:p>
          <w:p w14:paraId="3EAF1A8D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[and </w:t>
            </w:r>
            <w:proofErr w:type="spellStart"/>
            <w:r w:rsidRPr="007F0B3E">
              <w:rPr>
                <w:lang w:val="en-US"/>
              </w:rPr>
              <w:t>Ykm</w:t>
            </w:r>
            <w:proofErr w:type="spellEnd"/>
            <w:r w:rsidRPr="007F0B3E">
              <w:rPr>
                <w:lang w:val="en-US"/>
              </w:rPr>
              <w:t xml:space="preserve">/s for </w:t>
            </w:r>
            <w:proofErr w:type="spellStart"/>
            <w:r w:rsidRPr="007F0B3E">
              <w:rPr>
                <w:lang w:val="en-US"/>
              </w:rPr>
              <w:t>Xkm</w:t>
            </w:r>
            <w:proofErr w:type="spellEnd"/>
            <w:r w:rsidRPr="007F0B3E">
              <w:rPr>
                <w:lang w:val="en-US"/>
              </w:rPr>
              <w:t>]</w:t>
            </w:r>
          </w:p>
          <w:p w14:paraId="5E9A73A7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1459" w:type="dxa"/>
          </w:tcPr>
          <w:p w14:paraId="6653C51A" w14:textId="589211BB" w:rsidR="00EA1DF5" w:rsidRDefault="00364F5B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[Z]km/s</w:t>
            </w:r>
          </w:p>
        </w:tc>
      </w:tr>
      <w:tr w:rsidR="00EA1DF5" w14:paraId="771418AD" w14:textId="77777777" w:rsidTr="00EA1DF5">
        <w:tc>
          <w:tcPr>
            <w:tcW w:w="1129" w:type="dxa"/>
            <w:vAlign w:val="center"/>
          </w:tcPr>
          <w:p w14:paraId="19F6BC8E" w14:textId="77777777" w:rsidR="00EA1DF5" w:rsidRPr="003662E5" w:rsidRDefault="00EA1DF5" w:rsidP="00E07752">
            <w:pPr>
              <w:pStyle w:val="ListParagraph"/>
              <w:ind w:left="0"/>
              <w:jc w:val="center"/>
              <w:rPr>
                <w:b/>
                <w:bCs/>
                <w:lang w:val="de-DE"/>
              </w:rPr>
            </w:pPr>
            <w:r w:rsidRPr="003662E5">
              <w:rPr>
                <w:b/>
                <w:bCs/>
                <w:lang w:val="de-DE"/>
              </w:rPr>
              <w:t>Typical Min/Max NTN beam foot print diameter</w:t>
            </w:r>
          </w:p>
        </w:tc>
        <w:tc>
          <w:tcPr>
            <w:tcW w:w="1458" w:type="dxa"/>
          </w:tcPr>
          <w:p w14:paraId="29AC40C5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[100]km</w:t>
            </w:r>
            <w:proofErr w:type="gramStart"/>
            <w:r w:rsidRPr="007F0B3E">
              <w:rPr>
                <w:lang w:val="en-US"/>
              </w:rPr>
              <w:t>/[</w:t>
            </w:r>
            <w:proofErr w:type="gramEnd"/>
            <w:r w:rsidRPr="007F0B3E">
              <w:rPr>
                <w:lang w:val="en-US"/>
              </w:rPr>
              <w:t>3500]km (may need to be redefined for the S band)</w:t>
            </w:r>
          </w:p>
        </w:tc>
        <w:tc>
          <w:tcPr>
            <w:tcW w:w="1459" w:type="dxa"/>
          </w:tcPr>
          <w:p w14:paraId="503D8D59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[100]km</w:t>
            </w:r>
            <w:proofErr w:type="gramStart"/>
            <w:r w:rsidRPr="007F0B3E">
              <w:rPr>
                <w:lang w:val="en-US"/>
              </w:rPr>
              <w:t>/[</w:t>
            </w:r>
            <w:proofErr w:type="gramEnd"/>
            <w:r w:rsidRPr="007F0B3E">
              <w:rPr>
                <w:lang w:val="en-US"/>
              </w:rPr>
              <w:t>3500]km (may need to be redefined for the Ka band)</w:t>
            </w:r>
          </w:p>
        </w:tc>
        <w:tc>
          <w:tcPr>
            <w:tcW w:w="1459" w:type="dxa"/>
          </w:tcPr>
          <w:p w14:paraId="6464699E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[50]km</w:t>
            </w:r>
            <w:proofErr w:type="gramStart"/>
            <w:r w:rsidRPr="007F0B3E">
              <w:rPr>
                <w:lang w:val="en-US"/>
              </w:rPr>
              <w:t>/[</w:t>
            </w:r>
            <w:proofErr w:type="gramEnd"/>
            <w:r w:rsidRPr="007F0B3E">
              <w:rPr>
                <w:lang w:val="en-US"/>
              </w:rPr>
              <w:t>1000]km (may need to be redefined for the S band)</w:t>
            </w:r>
          </w:p>
        </w:tc>
        <w:tc>
          <w:tcPr>
            <w:tcW w:w="1458" w:type="dxa"/>
          </w:tcPr>
          <w:p w14:paraId="7B34CDE1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[50]km</w:t>
            </w:r>
            <w:proofErr w:type="gramStart"/>
            <w:r w:rsidRPr="007F0B3E">
              <w:rPr>
                <w:lang w:val="en-US"/>
              </w:rPr>
              <w:t>/[</w:t>
            </w:r>
            <w:proofErr w:type="gramEnd"/>
            <w:r w:rsidRPr="007F0B3E">
              <w:rPr>
                <w:lang w:val="en-US"/>
              </w:rPr>
              <w:t>1000]km (may need to be redefined for the Ka band)</w:t>
            </w:r>
          </w:p>
        </w:tc>
        <w:tc>
          <w:tcPr>
            <w:tcW w:w="1459" w:type="dxa"/>
          </w:tcPr>
          <w:p w14:paraId="33CB17C4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[50]km</w:t>
            </w:r>
            <w:proofErr w:type="gramStart"/>
            <w:r w:rsidRPr="007F0B3E">
              <w:rPr>
                <w:lang w:val="en-US"/>
              </w:rPr>
              <w:t>/[</w:t>
            </w:r>
            <w:proofErr w:type="gramEnd"/>
            <w:r w:rsidRPr="007F0B3E">
              <w:rPr>
                <w:lang w:val="en-US"/>
              </w:rPr>
              <w:t>1000]km (may need to be redefined for the S band)</w:t>
            </w:r>
          </w:p>
        </w:tc>
        <w:tc>
          <w:tcPr>
            <w:tcW w:w="1459" w:type="dxa"/>
          </w:tcPr>
          <w:p w14:paraId="115B8AC1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[50]km</w:t>
            </w:r>
            <w:proofErr w:type="gramStart"/>
            <w:r w:rsidRPr="007F0B3E">
              <w:rPr>
                <w:lang w:val="en-US"/>
              </w:rPr>
              <w:t>/[</w:t>
            </w:r>
            <w:proofErr w:type="gramEnd"/>
            <w:r w:rsidRPr="007F0B3E">
              <w:rPr>
                <w:lang w:val="en-US"/>
              </w:rPr>
              <w:t>1000]km (may need to be redefined for the Ka band)</w:t>
            </w:r>
          </w:p>
        </w:tc>
        <w:tc>
          <w:tcPr>
            <w:tcW w:w="1459" w:type="dxa"/>
          </w:tcPr>
          <w:p w14:paraId="7FE6CBB3" w14:textId="55272714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need to be defined considering the altitude and the band</w:t>
            </w:r>
          </w:p>
        </w:tc>
      </w:tr>
      <w:tr w:rsidR="00EA1DF5" w14:paraId="456258FC" w14:textId="77777777" w:rsidTr="00EA1DF5">
        <w:tc>
          <w:tcPr>
            <w:tcW w:w="1129" w:type="dxa"/>
            <w:vAlign w:val="center"/>
          </w:tcPr>
          <w:p w14:paraId="5903AA72" w14:textId="77777777" w:rsidR="00EA1DF5" w:rsidRPr="003662E5" w:rsidRDefault="00EA1DF5" w:rsidP="00E07752">
            <w:pPr>
              <w:pStyle w:val="ListParagraph"/>
              <w:ind w:left="0"/>
              <w:jc w:val="center"/>
              <w:rPr>
                <w:b/>
                <w:bCs/>
                <w:lang w:val="en-US"/>
              </w:rPr>
            </w:pPr>
            <w:r w:rsidRPr="003662E5">
              <w:rPr>
                <w:b/>
                <w:bCs/>
                <w:lang w:val="en-US"/>
              </w:rPr>
              <w:t xml:space="preserve">Min/Max propagation delay contribution to the </w:t>
            </w:r>
            <w:proofErr w:type="gramStart"/>
            <w:r w:rsidRPr="003662E5">
              <w:rPr>
                <w:b/>
                <w:bCs/>
                <w:lang w:val="en-US"/>
              </w:rPr>
              <w:t>round trip</w:t>
            </w:r>
            <w:proofErr w:type="gramEnd"/>
            <w:r w:rsidRPr="003662E5">
              <w:rPr>
                <w:b/>
                <w:bCs/>
                <w:lang w:val="en-US"/>
              </w:rPr>
              <w:t xml:space="preserve"> delay on the radio interface between the </w:t>
            </w:r>
            <w:proofErr w:type="spellStart"/>
            <w:r w:rsidRPr="003662E5">
              <w:rPr>
                <w:b/>
                <w:bCs/>
                <w:lang w:val="en-US"/>
              </w:rPr>
              <w:t>gNB</w:t>
            </w:r>
            <w:proofErr w:type="spellEnd"/>
            <w:r w:rsidRPr="003662E5">
              <w:rPr>
                <w:b/>
                <w:bCs/>
                <w:lang w:val="en-US"/>
              </w:rPr>
              <w:t xml:space="preserve"> and the UE</w:t>
            </w:r>
          </w:p>
        </w:tc>
        <w:tc>
          <w:tcPr>
            <w:tcW w:w="1458" w:type="dxa"/>
          </w:tcPr>
          <w:p w14:paraId="7CAEAC28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477.48ms/541.46ms (for the Maximum value, may need to be recalculated based on the Max NTN beam </w:t>
            </w:r>
            <w:proofErr w:type="gramStart"/>
            <w:r w:rsidRPr="007F0B3E">
              <w:rPr>
                <w:lang w:val="en-US"/>
              </w:rPr>
              <w:t>foot print</w:t>
            </w:r>
            <w:proofErr w:type="gramEnd"/>
            <w:r w:rsidRPr="007F0B3E">
              <w:rPr>
                <w:lang w:val="en-US"/>
              </w:rPr>
              <w:t xml:space="preserve"> diameter)</w:t>
            </w:r>
          </w:p>
        </w:tc>
        <w:tc>
          <w:tcPr>
            <w:tcW w:w="1459" w:type="dxa"/>
          </w:tcPr>
          <w:p w14:paraId="540F6514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477.48ms/541.46ms (for the Maximum value, may need to be recalculated based on the Max NTN beam </w:t>
            </w:r>
            <w:proofErr w:type="gramStart"/>
            <w:r w:rsidRPr="007F0B3E">
              <w:rPr>
                <w:lang w:val="en-US"/>
              </w:rPr>
              <w:t>foot print</w:t>
            </w:r>
            <w:proofErr w:type="gramEnd"/>
            <w:r w:rsidRPr="007F0B3E">
              <w:rPr>
                <w:lang w:val="en-US"/>
              </w:rPr>
              <w:t xml:space="preserve"> diameter)</w:t>
            </w:r>
          </w:p>
        </w:tc>
        <w:tc>
          <w:tcPr>
            <w:tcW w:w="1459" w:type="dxa"/>
          </w:tcPr>
          <w:p w14:paraId="6DA5957E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8ms/25.77ms (for the Maximum value, may need to be recalculated based on the Max NTN beam </w:t>
            </w:r>
            <w:proofErr w:type="gramStart"/>
            <w:r w:rsidRPr="007F0B3E">
              <w:rPr>
                <w:lang w:val="en-US"/>
              </w:rPr>
              <w:t>foot print</w:t>
            </w:r>
            <w:proofErr w:type="gramEnd"/>
            <w:r w:rsidRPr="007F0B3E">
              <w:rPr>
                <w:lang w:val="en-US"/>
              </w:rPr>
              <w:t xml:space="preserve"> diameter and the satellite’s altitude and </w:t>
            </w:r>
            <w:proofErr w:type="spellStart"/>
            <w:r w:rsidRPr="007F0B3E">
              <w:rPr>
                <w:lang w:val="en-US"/>
              </w:rPr>
              <w:t>reletive</w:t>
            </w:r>
            <w:proofErr w:type="spellEnd"/>
            <w:r w:rsidRPr="007F0B3E">
              <w:rPr>
                <w:lang w:val="en-US"/>
              </w:rPr>
              <w:t xml:space="preserve"> movement)</w:t>
            </w:r>
          </w:p>
        </w:tc>
        <w:tc>
          <w:tcPr>
            <w:tcW w:w="1458" w:type="dxa"/>
          </w:tcPr>
          <w:p w14:paraId="0464EBD4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8ms/25.77ms (for the Maximum value, may need to be recalculated based on the Max NTN beam </w:t>
            </w:r>
            <w:proofErr w:type="gramStart"/>
            <w:r w:rsidRPr="007F0B3E">
              <w:rPr>
                <w:lang w:val="en-US"/>
              </w:rPr>
              <w:t>foot print</w:t>
            </w:r>
            <w:proofErr w:type="gramEnd"/>
            <w:r w:rsidRPr="007F0B3E">
              <w:rPr>
                <w:lang w:val="en-US"/>
              </w:rPr>
              <w:t xml:space="preserve"> diameter and the satellite’s altitude and </w:t>
            </w:r>
            <w:proofErr w:type="spellStart"/>
            <w:r w:rsidRPr="007F0B3E">
              <w:rPr>
                <w:lang w:val="en-US"/>
              </w:rPr>
              <w:t>reletive</w:t>
            </w:r>
            <w:proofErr w:type="spellEnd"/>
            <w:r w:rsidRPr="007F0B3E">
              <w:rPr>
                <w:lang w:val="en-US"/>
              </w:rPr>
              <w:t xml:space="preserve"> movement)</w:t>
            </w:r>
          </w:p>
        </w:tc>
        <w:tc>
          <w:tcPr>
            <w:tcW w:w="1459" w:type="dxa"/>
          </w:tcPr>
          <w:p w14:paraId="2EB7CA9B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8ms/25.77ms (for the Maximum value, may need to be recalculated based on the Max NTN beam </w:t>
            </w:r>
            <w:proofErr w:type="gramStart"/>
            <w:r w:rsidRPr="007F0B3E">
              <w:rPr>
                <w:lang w:val="en-US"/>
              </w:rPr>
              <w:t>foot print</w:t>
            </w:r>
            <w:proofErr w:type="gramEnd"/>
            <w:r w:rsidRPr="007F0B3E">
              <w:rPr>
                <w:lang w:val="en-US"/>
              </w:rPr>
              <w:t xml:space="preserve"> diameter and the satellite’s altitude and </w:t>
            </w:r>
            <w:proofErr w:type="spellStart"/>
            <w:r w:rsidRPr="007F0B3E">
              <w:rPr>
                <w:lang w:val="en-US"/>
              </w:rPr>
              <w:t>reletive</w:t>
            </w:r>
            <w:proofErr w:type="spellEnd"/>
            <w:r w:rsidRPr="007F0B3E">
              <w:rPr>
                <w:lang w:val="en-US"/>
              </w:rPr>
              <w:t xml:space="preserve"> movement)</w:t>
            </w:r>
          </w:p>
        </w:tc>
        <w:tc>
          <w:tcPr>
            <w:tcW w:w="1459" w:type="dxa"/>
          </w:tcPr>
          <w:p w14:paraId="5BE464B0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8ms/25.77ms (for the Maximum value, may need to be recalculated based on the Max NTN beam </w:t>
            </w:r>
            <w:proofErr w:type="gramStart"/>
            <w:r w:rsidRPr="007F0B3E">
              <w:rPr>
                <w:lang w:val="en-US"/>
              </w:rPr>
              <w:t>foot print</w:t>
            </w:r>
            <w:proofErr w:type="gramEnd"/>
            <w:r w:rsidRPr="007F0B3E">
              <w:rPr>
                <w:lang w:val="en-US"/>
              </w:rPr>
              <w:t xml:space="preserve"> diameter and the satellite’s altitude and </w:t>
            </w:r>
            <w:proofErr w:type="spellStart"/>
            <w:r w:rsidRPr="007F0B3E">
              <w:rPr>
                <w:lang w:val="en-US"/>
              </w:rPr>
              <w:t>reletive</w:t>
            </w:r>
            <w:proofErr w:type="spellEnd"/>
            <w:r w:rsidRPr="007F0B3E">
              <w:rPr>
                <w:lang w:val="en-US"/>
              </w:rPr>
              <w:t xml:space="preserve"> movement)</w:t>
            </w:r>
          </w:p>
        </w:tc>
        <w:tc>
          <w:tcPr>
            <w:tcW w:w="1459" w:type="dxa"/>
          </w:tcPr>
          <w:p w14:paraId="63F79F9C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need to be calculated based on the Max HAPS beam </w:t>
            </w:r>
            <w:proofErr w:type="gramStart"/>
            <w:r w:rsidRPr="007F0B3E">
              <w:rPr>
                <w:lang w:val="en-US"/>
              </w:rPr>
              <w:t>foot print</w:t>
            </w:r>
            <w:proofErr w:type="gramEnd"/>
            <w:r w:rsidRPr="007F0B3E">
              <w:rPr>
                <w:lang w:val="en-US"/>
              </w:rPr>
              <w:t xml:space="preserve"> diameter and the HAPS’s altitude and </w:t>
            </w:r>
            <w:proofErr w:type="spellStart"/>
            <w:r w:rsidRPr="007F0B3E">
              <w:rPr>
                <w:lang w:val="en-US"/>
              </w:rPr>
              <w:t>reletive</w:t>
            </w:r>
            <w:proofErr w:type="spellEnd"/>
            <w:r w:rsidRPr="007F0B3E">
              <w:rPr>
                <w:lang w:val="en-US"/>
              </w:rPr>
              <w:t xml:space="preserve"> movement</w:t>
            </w:r>
          </w:p>
        </w:tc>
      </w:tr>
      <w:tr w:rsidR="00EA1DF5" w14:paraId="70647AA9" w14:textId="77777777" w:rsidTr="00EA1DF5">
        <w:tc>
          <w:tcPr>
            <w:tcW w:w="1129" w:type="dxa"/>
            <w:vAlign w:val="center"/>
          </w:tcPr>
          <w:p w14:paraId="68FC8E0A" w14:textId="77777777" w:rsidR="00EA1DF5" w:rsidRPr="003662E5" w:rsidRDefault="00EA1DF5" w:rsidP="00E07752">
            <w:pPr>
              <w:pStyle w:val="ListParagraph"/>
              <w:ind w:left="0"/>
              <w:jc w:val="center"/>
              <w:rPr>
                <w:b/>
                <w:bCs/>
                <w:lang w:val="en-US"/>
              </w:rPr>
            </w:pPr>
            <w:r w:rsidRPr="003662E5">
              <w:rPr>
                <w:b/>
                <w:bCs/>
                <w:lang w:val="en-US"/>
              </w:rPr>
              <w:t>Max delay variation as seen by the UE</w:t>
            </w:r>
          </w:p>
        </w:tc>
        <w:tc>
          <w:tcPr>
            <w:tcW w:w="1458" w:type="dxa"/>
          </w:tcPr>
          <w:p w14:paraId="3BE21550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Negligible</w:t>
            </w:r>
          </w:p>
        </w:tc>
        <w:tc>
          <w:tcPr>
            <w:tcW w:w="1459" w:type="dxa"/>
          </w:tcPr>
          <w:p w14:paraId="6B586551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Negligible</w:t>
            </w:r>
          </w:p>
        </w:tc>
        <w:tc>
          <w:tcPr>
            <w:tcW w:w="1459" w:type="dxa"/>
          </w:tcPr>
          <w:p w14:paraId="3933CAAA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Up to +/-40us/sec (may need to be recalculated based on the Max NTN beam </w:t>
            </w:r>
            <w:proofErr w:type="gramStart"/>
            <w:r w:rsidRPr="007F0B3E">
              <w:rPr>
                <w:lang w:val="en-US"/>
              </w:rPr>
              <w:t>foot print</w:t>
            </w:r>
            <w:proofErr w:type="gramEnd"/>
            <w:r w:rsidRPr="007F0B3E">
              <w:rPr>
                <w:lang w:val="en-US"/>
              </w:rPr>
              <w:t xml:space="preserve"> diameter and the satellite’s altitude and </w:t>
            </w:r>
            <w:proofErr w:type="spellStart"/>
            <w:r w:rsidRPr="007F0B3E">
              <w:rPr>
                <w:lang w:val="en-US"/>
              </w:rPr>
              <w:t>reletive</w:t>
            </w:r>
            <w:proofErr w:type="spellEnd"/>
            <w:r w:rsidRPr="007F0B3E">
              <w:rPr>
                <w:lang w:val="en-US"/>
              </w:rPr>
              <w:t xml:space="preserve"> movement)</w:t>
            </w:r>
          </w:p>
        </w:tc>
        <w:tc>
          <w:tcPr>
            <w:tcW w:w="1458" w:type="dxa"/>
          </w:tcPr>
          <w:p w14:paraId="12F2A783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Up to +/-40us/sec (may need to be recalculated based on the Max NTN beam </w:t>
            </w:r>
            <w:proofErr w:type="gramStart"/>
            <w:r w:rsidRPr="007F0B3E">
              <w:rPr>
                <w:lang w:val="en-US"/>
              </w:rPr>
              <w:t>foot print</w:t>
            </w:r>
            <w:proofErr w:type="gramEnd"/>
            <w:r w:rsidRPr="007F0B3E">
              <w:rPr>
                <w:lang w:val="en-US"/>
              </w:rPr>
              <w:t xml:space="preserve"> diameter and the satellite’s altitude and </w:t>
            </w:r>
            <w:proofErr w:type="spellStart"/>
            <w:r w:rsidRPr="007F0B3E">
              <w:rPr>
                <w:lang w:val="en-US"/>
              </w:rPr>
              <w:t>reletive</w:t>
            </w:r>
            <w:proofErr w:type="spellEnd"/>
            <w:r w:rsidRPr="007F0B3E">
              <w:rPr>
                <w:lang w:val="en-US"/>
              </w:rPr>
              <w:t xml:space="preserve"> movement)</w:t>
            </w:r>
          </w:p>
        </w:tc>
        <w:tc>
          <w:tcPr>
            <w:tcW w:w="1459" w:type="dxa"/>
          </w:tcPr>
          <w:p w14:paraId="02111892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Up to +/-40us/sec (may need to be recalculated based on the Max NTN beam </w:t>
            </w:r>
            <w:proofErr w:type="gramStart"/>
            <w:r w:rsidRPr="007F0B3E">
              <w:rPr>
                <w:lang w:val="en-US"/>
              </w:rPr>
              <w:t>foot print</w:t>
            </w:r>
            <w:proofErr w:type="gramEnd"/>
            <w:r w:rsidRPr="007F0B3E">
              <w:rPr>
                <w:lang w:val="en-US"/>
              </w:rPr>
              <w:t xml:space="preserve"> diameter and the satellite’s altitude and </w:t>
            </w:r>
            <w:proofErr w:type="spellStart"/>
            <w:r w:rsidRPr="007F0B3E">
              <w:rPr>
                <w:lang w:val="en-US"/>
              </w:rPr>
              <w:t>reletive</w:t>
            </w:r>
            <w:proofErr w:type="spellEnd"/>
            <w:r w:rsidRPr="007F0B3E">
              <w:rPr>
                <w:lang w:val="en-US"/>
              </w:rPr>
              <w:t xml:space="preserve"> movement)</w:t>
            </w:r>
          </w:p>
        </w:tc>
        <w:tc>
          <w:tcPr>
            <w:tcW w:w="1459" w:type="dxa"/>
          </w:tcPr>
          <w:p w14:paraId="64E8538E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Up to +/-40us/sec (may need to be recalculated based on the Max NTN beam </w:t>
            </w:r>
            <w:proofErr w:type="gramStart"/>
            <w:r w:rsidRPr="007F0B3E">
              <w:rPr>
                <w:lang w:val="en-US"/>
              </w:rPr>
              <w:t>foot print</w:t>
            </w:r>
            <w:proofErr w:type="gramEnd"/>
            <w:r w:rsidRPr="007F0B3E">
              <w:rPr>
                <w:lang w:val="en-US"/>
              </w:rPr>
              <w:t xml:space="preserve"> diameter and the satellite’s altitude and </w:t>
            </w:r>
            <w:proofErr w:type="spellStart"/>
            <w:r w:rsidRPr="007F0B3E">
              <w:rPr>
                <w:lang w:val="en-US"/>
              </w:rPr>
              <w:t>reletive</w:t>
            </w:r>
            <w:proofErr w:type="spellEnd"/>
            <w:r w:rsidRPr="007F0B3E">
              <w:rPr>
                <w:lang w:val="en-US"/>
              </w:rPr>
              <w:t xml:space="preserve"> movement)</w:t>
            </w:r>
          </w:p>
        </w:tc>
        <w:tc>
          <w:tcPr>
            <w:tcW w:w="1459" w:type="dxa"/>
          </w:tcPr>
          <w:p w14:paraId="3FDA6979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need to be calculated based on the Max HAPS beam </w:t>
            </w:r>
            <w:proofErr w:type="gramStart"/>
            <w:r w:rsidRPr="007F0B3E">
              <w:rPr>
                <w:lang w:val="en-US"/>
              </w:rPr>
              <w:t>foot print</w:t>
            </w:r>
            <w:proofErr w:type="gramEnd"/>
            <w:r w:rsidRPr="007F0B3E">
              <w:rPr>
                <w:lang w:val="en-US"/>
              </w:rPr>
              <w:t xml:space="preserve"> diameter and the HAPS’s altitude and </w:t>
            </w:r>
            <w:proofErr w:type="spellStart"/>
            <w:r w:rsidRPr="007F0B3E">
              <w:rPr>
                <w:lang w:val="en-US"/>
              </w:rPr>
              <w:t>reletive</w:t>
            </w:r>
            <w:proofErr w:type="spellEnd"/>
            <w:r w:rsidRPr="007F0B3E">
              <w:rPr>
                <w:lang w:val="en-US"/>
              </w:rPr>
              <w:t xml:space="preserve"> movement</w:t>
            </w:r>
          </w:p>
        </w:tc>
      </w:tr>
      <w:tr w:rsidR="00EA1DF5" w14:paraId="58729C2A" w14:textId="77777777" w:rsidTr="00EA1DF5">
        <w:tc>
          <w:tcPr>
            <w:tcW w:w="1129" w:type="dxa"/>
            <w:vAlign w:val="center"/>
          </w:tcPr>
          <w:p w14:paraId="59C295F0" w14:textId="77777777" w:rsidR="00EA1DF5" w:rsidRPr="003662E5" w:rsidRDefault="00EA1DF5" w:rsidP="00E07752">
            <w:pPr>
              <w:pStyle w:val="ListParagraph"/>
              <w:ind w:left="0"/>
              <w:jc w:val="center"/>
              <w:rPr>
                <w:b/>
                <w:bCs/>
                <w:lang w:val="de-DE"/>
              </w:rPr>
            </w:pPr>
            <w:r w:rsidRPr="003662E5">
              <w:rPr>
                <w:rFonts w:hint="eastAsia"/>
                <w:b/>
                <w:bCs/>
                <w:lang w:val="de-DE"/>
              </w:rPr>
              <w:t>C</w:t>
            </w:r>
            <w:r w:rsidRPr="003662E5">
              <w:rPr>
                <w:b/>
                <w:bCs/>
                <w:lang w:val="de-DE"/>
              </w:rPr>
              <w:t>hannel bandwidth</w:t>
            </w:r>
          </w:p>
        </w:tc>
        <w:tc>
          <w:tcPr>
            <w:tcW w:w="1458" w:type="dxa"/>
          </w:tcPr>
          <w:p w14:paraId="18FEEB6F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20MHz for each DL and UL</w:t>
            </w:r>
          </w:p>
        </w:tc>
        <w:tc>
          <w:tcPr>
            <w:tcW w:w="1459" w:type="dxa"/>
          </w:tcPr>
          <w:p w14:paraId="069AD399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800MHz for each DL and UL</w:t>
            </w:r>
          </w:p>
        </w:tc>
        <w:tc>
          <w:tcPr>
            <w:tcW w:w="1459" w:type="dxa"/>
          </w:tcPr>
          <w:p w14:paraId="7CB458FD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20MHz for each DL and UL</w:t>
            </w:r>
          </w:p>
        </w:tc>
        <w:tc>
          <w:tcPr>
            <w:tcW w:w="1458" w:type="dxa"/>
          </w:tcPr>
          <w:p w14:paraId="2DC6DBE5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800MHz for each DL and UL</w:t>
            </w:r>
          </w:p>
        </w:tc>
        <w:tc>
          <w:tcPr>
            <w:tcW w:w="1459" w:type="dxa"/>
          </w:tcPr>
          <w:p w14:paraId="40EEAEF1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20MHz for each DL and UL</w:t>
            </w:r>
          </w:p>
        </w:tc>
        <w:tc>
          <w:tcPr>
            <w:tcW w:w="1459" w:type="dxa"/>
          </w:tcPr>
          <w:p w14:paraId="1FBA29B8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800MHz for each DL and UL</w:t>
            </w:r>
          </w:p>
        </w:tc>
        <w:tc>
          <w:tcPr>
            <w:tcW w:w="1459" w:type="dxa"/>
          </w:tcPr>
          <w:p w14:paraId="43DF4D56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[</w:t>
            </w:r>
            <w:proofErr w:type="gramStart"/>
            <w:r w:rsidRPr="007F0B3E">
              <w:rPr>
                <w:lang w:val="en-US"/>
              </w:rPr>
              <w:t>20]MHz</w:t>
            </w:r>
            <w:proofErr w:type="gramEnd"/>
            <w:r w:rsidRPr="007F0B3E">
              <w:rPr>
                <w:lang w:val="en-US"/>
              </w:rPr>
              <w:t xml:space="preserve"> for each DL and UL</w:t>
            </w:r>
          </w:p>
        </w:tc>
      </w:tr>
      <w:tr w:rsidR="00EA1DF5" w14:paraId="17E63C76" w14:textId="77777777" w:rsidTr="00EA1DF5">
        <w:tc>
          <w:tcPr>
            <w:tcW w:w="1129" w:type="dxa"/>
            <w:vAlign w:val="center"/>
          </w:tcPr>
          <w:p w14:paraId="3FDDEF71" w14:textId="77777777" w:rsidR="00EA1DF5" w:rsidRPr="003662E5" w:rsidRDefault="00EA1DF5" w:rsidP="00E07752">
            <w:pPr>
              <w:pStyle w:val="ListParagraph"/>
              <w:ind w:left="0"/>
              <w:jc w:val="center"/>
              <w:rPr>
                <w:b/>
                <w:bCs/>
                <w:lang w:val="de-DE"/>
              </w:rPr>
            </w:pPr>
            <w:r w:rsidRPr="003662E5">
              <w:rPr>
                <w:b/>
                <w:bCs/>
                <w:lang w:val="de-DE"/>
              </w:rPr>
              <w:t>Terminal type</w:t>
            </w:r>
          </w:p>
        </w:tc>
        <w:tc>
          <w:tcPr>
            <w:tcW w:w="1458" w:type="dxa"/>
          </w:tcPr>
          <w:p w14:paraId="4037A961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Handheld device, PC[3]</w:t>
            </w:r>
          </w:p>
        </w:tc>
        <w:tc>
          <w:tcPr>
            <w:tcW w:w="1459" w:type="dxa"/>
          </w:tcPr>
          <w:p w14:paraId="3269B439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VSAT</w:t>
            </w:r>
          </w:p>
        </w:tc>
        <w:tc>
          <w:tcPr>
            <w:tcW w:w="1459" w:type="dxa"/>
          </w:tcPr>
          <w:p w14:paraId="1C33BB36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Handheld device, PC[3]</w:t>
            </w:r>
          </w:p>
        </w:tc>
        <w:tc>
          <w:tcPr>
            <w:tcW w:w="1458" w:type="dxa"/>
          </w:tcPr>
          <w:p w14:paraId="07A1CB8E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VSAT</w:t>
            </w:r>
          </w:p>
        </w:tc>
        <w:tc>
          <w:tcPr>
            <w:tcW w:w="1459" w:type="dxa"/>
          </w:tcPr>
          <w:p w14:paraId="650ABE41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Handheld device, PC[3]</w:t>
            </w:r>
          </w:p>
        </w:tc>
        <w:tc>
          <w:tcPr>
            <w:tcW w:w="1459" w:type="dxa"/>
          </w:tcPr>
          <w:p w14:paraId="6831C23D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VSAT</w:t>
            </w:r>
          </w:p>
        </w:tc>
        <w:tc>
          <w:tcPr>
            <w:tcW w:w="1459" w:type="dxa"/>
          </w:tcPr>
          <w:p w14:paraId="57F59D50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Handheld device, PC[3]</w:t>
            </w:r>
          </w:p>
        </w:tc>
      </w:tr>
      <w:tr w:rsidR="00EA1DF5" w14:paraId="024BBB5B" w14:textId="77777777" w:rsidTr="00EA1DF5">
        <w:tc>
          <w:tcPr>
            <w:tcW w:w="1129" w:type="dxa"/>
            <w:vAlign w:val="center"/>
          </w:tcPr>
          <w:p w14:paraId="76AA3469" w14:textId="77777777" w:rsidR="00EA1DF5" w:rsidRPr="003662E5" w:rsidRDefault="00EA1DF5" w:rsidP="00E07752">
            <w:pPr>
              <w:pStyle w:val="ListParagraph"/>
              <w:ind w:left="0"/>
              <w:jc w:val="center"/>
              <w:rPr>
                <w:b/>
                <w:bCs/>
                <w:lang w:val="de-DE"/>
              </w:rPr>
            </w:pPr>
            <w:r w:rsidRPr="003662E5">
              <w:rPr>
                <w:b/>
                <w:bCs/>
                <w:lang w:val="de-DE"/>
              </w:rPr>
              <w:t>Terminal speed</w:t>
            </w:r>
          </w:p>
        </w:tc>
        <w:tc>
          <w:tcPr>
            <w:tcW w:w="1458" w:type="dxa"/>
          </w:tcPr>
          <w:p w14:paraId="7AA98D29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9" w:type="dxa"/>
          </w:tcPr>
          <w:p w14:paraId="5599692F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9" w:type="dxa"/>
          </w:tcPr>
          <w:p w14:paraId="796523AF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8" w:type="dxa"/>
          </w:tcPr>
          <w:p w14:paraId="3816FB31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9" w:type="dxa"/>
          </w:tcPr>
          <w:p w14:paraId="64AF6223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9" w:type="dxa"/>
          </w:tcPr>
          <w:p w14:paraId="3754C2AA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9" w:type="dxa"/>
          </w:tcPr>
          <w:p w14:paraId="49BCC774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</w:tr>
      <w:tr w:rsidR="00EA1DF5" w14:paraId="4FC7FBB2" w14:textId="77777777" w:rsidTr="00EA1DF5">
        <w:tc>
          <w:tcPr>
            <w:tcW w:w="1129" w:type="dxa"/>
            <w:vAlign w:val="center"/>
          </w:tcPr>
          <w:p w14:paraId="2E5F3953" w14:textId="77777777" w:rsidR="00EA1DF5" w:rsidRPr="003662E5" w:rsidRDefault="00EA1DF5" w:rsidP="00E07752">
            <w:pPr>
              <w:pStyle w:val="ListParagraph"/>
              <w:ind w:left="0"/>
              <w:jc w:val="center"/>
              <w:rPr>
                <w:b/>
                <w:bCs/>
                <w:lang w:val="en-US"/>
              </w:rPr>
            </w:pPr>
            <w:r w:rsidRPr="003662E5">
              <w:rPr>
                <w:b/>
                <w:bCs/>
                <w:lang w:val="en-US"/>
              </w:rPr>
              <w:t>Max differential delay (b/w edge of satellite coverage and Nadir)</w:t>
            </w:r>
          </w:p>
          <w:p w14:paraId="1626DF87" w14:textId="77777777" w:rsidR="00EA1DF5" w:rsidRPr="003662E5" w:rsidRDefault="00EA1DF5" w:rsidP="00E07752">
            <w:pPr>
              <w:pStyle w:val="ListParagraph"/>
              <w:ind w:left="0"/>
              <w:jc w:val="center"/>
              <w:rPr>
                <w:b/>
                <w:bCs/>
                <w:lang w:val="en-US"/>
              </w:rPr>
            </w:pPr>
            <w:r w:rsidRPr="003662E5">
              <w:rPr>
                <w:b/>
                <w:bCs/>
                <w:lang w:val="en-US"/>
              </w:rPr>
              <w:t>Table 5.3.5-1 of TR38.811/</w:t>
            </w:r>
            <w:r w:rsidRPr="003662E5">
              <w:rPr>
                <w:b/>
                <w:bCs/>
              </w:rPr>
              <w:t xml:space="preserve"> </w:t>
            </w:r>
            <w:r w:rsidRPr="003662E5">
              <w:rPr>
                <w:b/>
                <w:bCs/>
                <w:lang w:val="en-US"/>
              </w:rPr>
              <w:t>Table 4.2-2 of TR38.821</w:t>
            </w:r>
          </w:p>
        </w:tc>
        <w:tc>
          <w:tcPr>
            <w:tcW w:w="1458" w:type="dxa"/>
          </w:tcPr>
          <w:p w14:paraId="6C59F543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16ms/10.3 (may need to be recalculated based on the beam </w:t>
            </w:r>
            <w:proofErr w:type="gramStart"/>
            <w:r w:rsidRPr="007F0B3E">
              <w:rPr>
                <w:lang w:val="en-US"/>
              </w:rPr>
              <w:t>foot print</w:t>
            </w:r>
            <w:proofErr w:type="gramEnd"/>
            <w:r w:rsidRPr="007F0B3E">
              <w:rPr>
                <w:lang w:val="en-US"/>
              </w:rPr>
              <w:t xml:space="preserve"> diameter)</w:t>
            </w:r>
          </w:p>
        </w:tc>
        <w:tc>
          <w:tcPr>
            <w:tcW w:w="1459" w:type="dxa"/>
          </w:tcPr>
          <w:p w14:paraId="52230685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16ms/10.3 (may need to be recalculated based on the beam </w:t>
            </w:r>
            <w:proofErr w:type="gramStart"/>
            <w:r w:rsidRPr="007F0B3E">
              <w:rPr>
                <w:lang w:val="en-US"/>
              </w:rPr>
              <w:t>foot print</w:t>
            </w:r>
            <w:proofErr w:type="gramEnd"/>
            <w:r w:rsidRPr="007F0B3E">
              <w:rPr>
                <w:lang w:val="en-US"/>
              </w:rPr>
              <w:t xml:space="preserve"> diameter)</w:t>
            </w:r>
          </w:p>
        </w:tc>
        <w:tc>
          <w:tcPr>
            <w:tcW w:w="1459" w:type="dxa"/>
          </w:tcPr>
          <w:p w14:paraId="24BE0DD6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4.4ms/3.12</w:t>
            </w:r>
            <w:proofErr w:type="gramStart"/>
            <w:r w:rsidRPr="007F0B3E">
              <w:rPr>
                <w:lang w:val="en-US"/>
              </w:rPr>
              <w:t>ms(</w:t>
            </w:r>
            <w:proofErr w:type="gramEnd"/>
            <w:r w:rsidRPr="007F0B3E">
              <w:rPr>
                <w:lang w:val="en-US"/>
              </w:rPr>
              <w:t xml:space="preserve">for 600km and  3.18ms for 1200km) (may need to be recalculated based on the Max NTN beam foot print diameter and the satellite’s altitude and </w:t>
            </w:r>
            <w:proofErr w:type="spellStart"/>
            <w:r w:rsidRPr="007F0B3E">
              <w:rPr>
                <w:lang w:val="en-US"/>
              </w:rPr>
              <w:t>reletive</w:t>
            </w:r>
            <w:proofErr w:type="spellEnd"/>
            <w:r w:rsidRPr="007F0B3E">
              <w:rPr>
                <w:lang w:val="en-US"/>
              </w:rPr>
              <w:t xml:space="preserve"> movement)</w:t>
            </w:r>
          </w:p>
        </w:tc>
        <w:tc>
          <w:tcPr>
            <w:tcW w:w="1458" w:type="dxa"/>
          </w:tcPr>
          <w:p w14:paraId="2A258556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4.4ms/3.12</w:t>
            </w:r>
            <w:proofErr w:type="gramStart"/>
            <w:r w:rsidRPr="007F0B3E">
              <w:rPr>
                <w:lang w:val="en-US"/>
              </w:rPr>
              <w:t>ms(</w:t>
            </w:r>
            <w:proofErr w:type="gramEnd"/>
            <w:r w:rsidRPr="007F0B3E">
              <w:rPr>
                <w:lang w:val="en-US"/>
              </w:rPr>
              <w:t xml:space="preserve">for 600km and  3.18ms for 1200km)  (may need to be recalculated based on the Max NTN beam foot print diameter and the satellite’s altitude and </w:t>
            </w:r>
            <w:proofErr w:type="spellStart"/>
            <w:r w:rsidRPr="007F0B3E">
              <w:rPr>
                <w:lang w:val="en-US"/>
              </w:rPr>
              <w:t>reletive</w:t>
            </w:r>
            <w:proofErr w:type="spellEnd"/>
            <w:r w:rsidRPr="007F0B3E">
              <w:rPr>
                <w:lang w:val="en-US"/>
              </w:rPr>
              <w:t xml:space="preserve"> movement)</w:t>
            </w:r>
          </w:p>
        </w:tc>
        <w:tc>
          <w:tcPr>
            <w:tcW w:w="1459" w:type="dxa"/>
          </w:tcPr>
          <w:p w14:paraId="7C790FBA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4.4ms/3.12</w:t>
            </w:r>
            <w:proofErr w:type="gramStart"/>
            <w:r w:rsidRPr="007F0B3E">
              <w:rPr>
                <w:lang w:val="en-US"/>
              </w:rPr>
              <w:t>ms(</w:t>
            </w:r>
            <w:proofErr w:type="gramEnd"/>
            <w:r w:rsidRPr="007F0B3E">
              <w:rPr>
                <w:lang w:val="en-US"/>
              </w:rPr>
              <w:t xml:space="preserve">for 600km and  3.18ms for 1200km)  (may need to be recalculated based on the Max NTN beam foot print diameter and the satellite’s altitude and </w:t>
            </w:r>
            <w:proofErr w:type="spellStart"/>
            <w:r w:rsidRPr="007F0B3E">
              <w:rPr>
                <w:lang w:val="en-US"/>
              </w:rPr>
              <w:t>reletive</w:t>
            </w:r>
            <w:proofErr w:type="spellEnd"/>
            <w:r w:rsidRPr="007F0B3E">
              <w:rPr>
                <w:lang w:val="en-US"/>
              </w:rPr>
              <w:t xml:space="preserve"> movement)</w:t>
            </w:r>
          </w:p>
        </w:tc>
        <w:tc>
          <w:tcPr>
            <w:tcW w:w="1459" w:type="dxa"/>
          </w:tcPr>
          <w:p w14:paraId="4B5D4A75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4.4ms/3.12</w:t>
            </w:r>
            <w:proofErr w:type="gramStart"/>
            <w:r w:rsidRPr="007F0B3E">
              <w:rPr>
                <w:lang w:val="en-US"/>
              </w:rPr>
              <w:t>ms(</w:t>
            </w:r>
            <w:proofErr w:type="gramEnd"/>
            <w:r w:rsidRPr="007F0B3E">
              <w:rPr>
                <w:lang w:val="en-US"/>
              </w:rPr>
              <w:t xml:space="preserve">for 600km and  3.18ms for 1200km)  (may need to be recalculated based on the Max NTN beam foot print diameter and the satellite’s altitude and </w:t>
            </w:r>
            <w:proofErr w:type="spellStart"/>
            <w:r w:rsidRPr="007F0B3E">
              <w:rPr>
                <w:lang w:val="en-US"/>
              </w:rPr>
              <w:t>reletive</w:t>
            </w:r>
            <w:proofErr w:type="spellEnd"/>
            <w:r w:rsidRPr="007F0B3E">
              <w:rPr>
                <w:lang w:val="en-US"/>
              </w:rPr>
              <w:t xml:space="preserve"> movement)</w:t>
            </w:r>
          </w:p>
        </w:tc>
        <w:tc>
          <w:tcPr>
            <w:tcW w:w="1459" w:type="dxa"/>
          </w:tcPr>
          <w:p w14:paraId="54FE35F5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0.697ms (may need to be recalculated based on the Max HAPS beam </w:t>
            </w:r>
            <w:proofErr w:type="gramStart"/>
            <w:r w:rsidRPr="007F0B3E">
              <w:rPr>
                <w:lang w:val="en-US"/>
              </w:rPr>
              <w:t>foot print</w:t>
            </w:r>
            <w:proofErr w:type="gramEnd"/>
            <w:r w:rsidRPr="007F0B3E">
              <w:rPr>
                <w:lang w:val="en-US"/>
              </w:rPr>
              <w:t xml:space="preserve"> diameter and the HAPS’s altitude and </w:t>
            </w:r>
            <w:proofErr w:type="spellStart"/>
            <w:r w:rsidRPr="007F0B3E">
              <w:rPr>
                <w:lang w:val="en-US"/>
              </w:rPr>
              <w:t>reletive</w:t>
            </w:r>
            <w:proofErr w:type="spellEnd"/>
            <w:r w:rsidRPr="007F0B3E">
              <w:rPr>
                <w:lang w:val="en-US"/>
              </w:rPr>
              <w:t xml:space="preserve"> movement)</w:t>
            </w:r>
          </w:p>
        </w:tc>
      </w:tr>
      <w:tr w:rsidR="00EA1DF5" w14:paraId="03DBC28E" w14:textId="77777777" w:rsidTr="00EA1DF5">
        <w:tc>
          <w:tcPr>
            <w:tcW w:w="1129" w:type="dxa"/>
            <w:vAlign w:val="center"/>
          </w:tcPr>
          <w:p w14:paraId="460FAC70" w14:textId="77777777" w:rsidR="00EA1DF5" w:rsidRPr="003662E5" w:rsidRDefault="00EA1DF5" w:rsidP="00E07752">
            <w:pPr>
              <w:pStyle w:val="ListParagraph"/>
              <w:ind w:left="0"/>
              <w:jc w:val="center"/>
              <w:rPr>
                <w:b/>
                <w:bCs/>
                <w:lang w:val="de-DE"/>
              </w:rPr>
            </w:pPr>
            <w:r w:rsidRPr="003662E5">
              <w:rPr>
                <w:b/>
                <w:bCs/>
                <w:lang w:val="de-DE"/>
              </w:rPr>
              <w:t>Max Doppler shift</w:t>
            </w:r>
          </w:p>
        </w:tc>
        <w:tc>
          <w:tcPr>
            <w:tcW w:w="1458" w:type="dxa"/>
          </w:tcPr>
          <w:p w14:paraId="6257172F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9" w:type="dxa"/>
          </w:tcPr>
          <w:p w14:paraId="42213F64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9" w:type="dxa"/>
          </w:tcPr>
          <w:p w14:paraId="1089A697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8" w:type="dxa"/>
          </w:tcPr>
          <w:p w14:paraId="0BC8985F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9" w:type="dxa"/>
          </w:tcPr>
          <w:p w14:paraId="298A19C1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9" w:type="dxa"/>
          </w:tcPr>
          <w:p w14:paraId="320ABF28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9" w:type="dxa"/>
          </w:tcPr>
          <w:p w14:paraId="6154244A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</w:tr>
      <w:tr w:rsidR="00EA1DF5" w14:paraId="2345F038" w14:textId="77777777" w:rsidTr="00EA1DF5">
        <w:tc>
          <w:tcPr>
            <w:tcW w:w="1129" w:type="dxa"/>
            <w:vAlign w:val="center"/>
          </w:tcPr>
          <w:p w14:paraId="20C37A9C" w14:textId="77777777" w:rsidR="00EA1DF5" w:rsidRPr="003662E5" w:rsidRDefault="00EA1DF5" w:rsidP="00E07752">
            <w:pPr>
              <w:pStyle w:val="ListParagraph"/>
              <w:ind w:left="0"/>
              <w:jc w:val="center"/>
              <w:rPr>
                <w:b/>
                <w:bCs/>
                <w:lang w:val="sv-SE"/>
              </w:rPr>
            </w:pPr>
            <w:r w:rsidRPr="003662E5">
              <w:rPr>
                <w:b/>
                <w:bCs/>
                <w:lang w:val="sv-SE"/>
              </w:rPr>
              <w:t>Max Doppler variation [Hz/sec]</w:t>
            </w:r>
          </w:p>
        </w:tc>
        <w:tc>
          <w:tcPr>
            <w:tcW w:w="1458" w:type="dxa"/>
          </w:tcPr>
          <w:p w14:paraId="06436EEB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9" w:type="dxa"/>
          </w:tcPr>
          <w:p w14:paraId="6402E258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9" w:type="dxa"/>
          </w:tcPr>
          <w:p w14:paraId="5DB233EA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8" w:type="dxa"/>
          </w:tcPr>
          <w:p w14:paraId="187E9212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9" w:type="dxa"/>
          </w:tcPr>
          <w:p w14:paraId="4AB66BE5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9" w:type="dxa"/>
          </w:tcPr>
          <w:p w14:paraId="5356023D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9" w:type="dxa"/>
          </w:tcPr>
          <w:p w14:paraId="25A0B408" w14:textId="77777777" w:rsidR="00EA1DF5" w:rsidRDefault="00EA1DF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</w:tr>
      <w:tr w:rsidR="00EA1DF5" w14:paraId="0C524301" w14:textId="77777777" w:rsidTr="00EA1DF5">
        <w:tc>
          <w:tcPr>
            <w:tcW w:w="1129" w:type="dxa"/>
            <w:vAlign w:val="center"/>
          </w:tcPr>
          <w:p w14:paraId="4D1D52D5" w14:textId="77777777" w:rsidR="00EA1DF5" w:rsidRPr="003662E5" w:rsidRDefault="00EA1DF5" w:rsidP="00E07752">
            <w:pPr>
              <w:pStyle w:val="ListParagraph"/>
              <w:ind w:left="0"/>
              <w:jc w:val="center"/>
              <w:rPr>
                <w:b/>
                <w:bCs/>
                <w:lang w:val="en-US"/>
              </w:rPr>
            </w:pPr>
            <w:r w:rsidRPr="003662E5">
              <w:rPr>
                <w:b/>
                <w:bCs/>
                <w:lang w:val="en-US"/>
              </w:rPr>
              <w:t>UE antenna pattern and polarization</w:t>
            </w:r>
          </w:p>
        </w:tc>
        <w:tc>
          <w:tcPr>
            <w:tcW w:w="1458" w:type="dxa"/>
          </w:tcPr>
          <w:p w14:paraId="78FFA1F2" w14:textId="77777777" w:rsidR="00EA1DF5" w:rsidRPr="003E4CF6" w:rsidRDefault="00EA1DF5" w:rsidP="00E07752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 xml:space="preserve">Quasi Isotropic linear polarization [and Co-phased </w:t>
            </w:r>
            <w:proofErr w:type="spellStart"/>
            <w:r>
              <w:rPr>
                <w:lang w:val="en-US"/>
              </w:rPr>
              <w:t>arrary</w:t>
            </w:r>
            <w:proofErr w:type="spellEnd"/>
            <w:r>
              <w:rPr>
                <w:lang w:val="en-US"/>
              </w:rPr>
              <w:t xml:space="preserve"> dual linear </w:t>
            </w:r>
            <w:proofErr w:type="spellStart"/>
            <w:r>
              <w:rPr>
                <w:lang w:val="en-US"/>
              </w:rPr>
              <w:t>polization</w:t>
            </w:r>
            <w:proofErr w:type="spellEnd"/>
            <w:r>
              <w:rPr>
                <w:lang w:val="en-US"/>
              </w:rPr>
              <w:t>]</w:t>
            </w:r>
          </w:p>
        </w:tc>
        <w:tc>
          <w:tcPr>
            <w:tcW w:w="1459" w:type="dxa"/>
          </w:tcPr>
          <w:p w14:paraId="01F4C8B0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Circular polarization and Co-phased </w:t>
            </w:r>
            <w:proofErr w:type="spellStart"/>
            <w:r w:rsidRPr="007F0B3E">
              <w:rPr>
                <w:lang w:val="en-US"/>
              </w:rPr>
              <w:t>arrary</w:t>
            </w:r>
            <w:proofErr w:type="spellEnd"/>
            <w:r w:rsidRPr="007F0B3E">
              <w:rPr>
                <w:lang w:val="en-US"/>
              </w:rPr>
              <w:t xml:space="preserve"> dual linear polarization</w:t>
            </w:r>
          </w:p>
        </w:tc>
        <w:tc>
          <w:tcPr>
            <w:tcW w:w="1459" w:type="dxa"/>
          </w:tcPr>
          <w:p w14:paraId="26C3C083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 xml:space="preserve">Quasi Isotropic linear polarization [and Co-phased </w:t>
            </w:r>
            <w:proofErr w:type="spellStart"/>
            <w:r>
              <w:rPr>
                <w:lang w:val="en-US"/>
              </w:rPr>
              <w:t>arrary</w:t>
            </w:r>
            <w:proofErr w:type="spellEnd"/>
            <w:r>
              <w:rPr>
                <w:lang w:val="en-US"/>
              </w:rPr>
              <w:t xml:space="preserve"> dual linear </w:t>
            </w:r>
            <w:proofErr w:type="spellStart"/>
            <w:r>
              <w:rPr>
                <w:lang w:val="en-US"/>
              </w:rPr>
              <w:t>polization</w:t>
            </w:r>
            <w:proofErr w:type="spellEnd"/>
            <w:r>
              <w:rPr>
                <w:lang w:val="en-US"/>
              </w:rPr>
              <w:t>]</w:t>
            </w:r>
          </w:p>
        </w:tc>
        <w:tc>
          <w:tcPr>
            <w:tcW w:w="1458" w:type="dxa"/>
          </w:tcPr>
          <w:p w14:paraId="3EBD1A63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Circular polarization and Co-phased </w:t>
            </w:r>
            <w:proofErr w:type="spellStart"/>
            <w:r w:rsidRPr="007F0B3E">
              <w:rPr>
                <w:lang w:val="en-US"/>
              </w:rPr>
              <w:t>arrary</w:t>
            </w:r>
            <w:proofErr w:type="spellEnd"/>
            <w:r w:rsidRPr="007F0B3E">
              <w:rPr>
                <w:lang w:val="en-US"/>
              </w:rPr>
              <w:t xml:space="preserve"> dual linear polarization</w:t>
            </w:r>
          </w:p>
        </w:tc>
        <w:tc>
          <w:tcPr>
            <w:tcW w:w="1459" w:type="dxa"/>
          </w:tcPr>
          <w:p w14:paraId="77AA2CAA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 xml:space="preserve">Quasi Isotropic linear polarization [and Co-phased </w:t>
            </w:r>
            <w:proofErr w:type="spellStart"/>
            <w:r>
              <w:rPr>
                <w:lang w:val="en-US"/>
              </w:rPr>
              <w:t>arrary</w:t>
            </w:r>
            <w:proofErr w:type="spellEnd"/>
            <w:r>
              <w:rPr>
                <w:lang w:val="en-US"/>
              </w:rPr>
              <w:t xml:space="preserve"> dual linear </w:t>
            </w:r>
            <w:proofErr w:type="spellStart"/>
            <w:r>
              <w:rPr>
                <w:lang w:val="en-US"/>
              </w:rPr>
              <w:t>polization</w:t>
            </w:r>
            <w:proofErr w:type="spellEnd"/>
            <w:r>
              <w:rPr>
                <w:lang w:val="en-US"/>
              </w:rPr>
              <w:t>]</w:t>
            </w:r>
          </w:p>
        </w:tc>
        <w:tc>
          <w:tcPr>
            <w:tcW w:w="1459" w:type="dxa"/>
          </w:tcPr>
          <w:p w14:paraId="56807AC1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Circular polarization and Co-phased </w:t>
            </w:r>
            <w:proofErr w:type="spellStart"/>
            <w:r w:rsidRPr="007F0B3E">
              <w:rPr>
                <w:lang w:val="en-US"/>
              </w:rPr>
              <w:t>arrary</w:t>
            </w:r>
            <w:proofErr w:type="spellEnd"/>
            <w:r w:rsidRPr="007F0B3E">
              <w:rPr>
                <w:lang w:val="en-US"/>
              </w:rPr>
              <w:t xml:space="preserve"> dual linear polarization</w:t>
            </w:r>
          </w:p>
        </w:tc>
        <w:tc>
          <w:tcPr>
            <w:tcW w:w="1459" w:type="dxa"/>
          </w:tcPr>
          <w:p w14:paraId="19F227D7" w14:textId="77777777" w:rsidR="00EA1DF5" w:rsidRPr="007F0B3E" w:rsidRDefault="00EA1DF5" w:rsidP="00E07752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 xml:space="preserve">Quasi Isotropic linear polarization [and Co-phased </w:t>
            </w:r>
            <w:proofErr w:type="spellStart"/>
            <w:r>
              <w:rPr>
                <w:lang w:val="en-US"/>
              </w:rPr>
              <w:t>arrary</w:t>
            </w:r>
            <w:proofErr w:type="spellEnd"/>
            <w:r>
              <w:rPr>
                <w:lang w:val="en-US"/>
              </w:rPr>
              <w:t xml:space="preserve"> dual linear </w:t>
            </w:r>
            <w:proofErr w:type="spellStart"/>
            <w:r>
              <w:rPr>
                <w:lang w:val="en-US"/>
              </w:rPr>
              <w:t>polization</w:t>
            </w:r>
            <w:proofErr w:type="spellEnd"/>
            <w:r>
              <w:rPr>
                <w:lang w:val="en-US"/>
              </w:rPr>
              <w:t>]</w:t>
            </w:r>
          </w:p>
        </w:tc>
      </w:tr>
    </w:tbl>
    <w:p w14:paraId="0C112F1E" w14:textId="5A6E56A5" w:rsidR="001F2F1D" w:rsidRDefault="001F2F1D" w:rsidP="00125D1C">
      <w:pPr>
        <w:rPr>
          <w:lang w:val="en-US"/>
        </w:rPr>
      </w:pPr>
    </w:p>
    <w:p w14:paraId="341E9DD8" w14:textId="68E55FE1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031B071E" w14:textId="4F05BB7A" w:rsidR="00183885" w:rsidRDefault="00590802" w:rsidP="00183885">
      <w:pPr>
        <w:rPr>
          <w:lang w:eastAsia="en-US"/>
        </w:rPr>
      </w:pPr>
      <w:r>
        <w:rPr>
          <w:lang w:eastAsia="en-US"/>
        </w:rPr>
        <w:t xml:space="preserve">We </w:t>
      </w:r>
      <w:r w:rsidR="00770C93">
        <w:rPr>
          <w:lang w:eastAsia="en-US"/>
        </w:rPr>
        <w:t xml:space="preserve">presented our views </w:t>
      </w:r>
      <w:r w:rsidR="00A96A7D">
        <w:rPr>
          <w:lang w:eastAsia="en-US"/>
        </w:rPr>
        <w:t xml:space="preserve">on </w:t>
      </w:r>
      <w:r w:rsidR="00183885">
        <w:rPr>
          <w:lang w:eastAsia="en-US"/>
        </w:rPr>
        <w:t xml:space="preserve">Time/Frequency Accuracy and Mobility and Measurement, and a set of reference models for the further discussion was </w:t>
      </w:r>
      <w:r w:rsidR="00E1434E">
        <w:rPr>
          <w:lang w:eastAsia="en-US"/>
        </w:rPr>
        <w:t>provided.</w:t>
      </w:r>
    </w:p>
    <w:p w14:paraId="32923BF6" w14:textId="77777777" w:rsidR="00183885" w:rsidRPr="008718B8" w:rsidRDefault="00183885" w:rsidP="00183885">
      <w:pPr>
        <w:ind w:left="1080" w:hanging="1080"/>
        <w:jc w:val="both"/>
        <w:rPr>
          <w:b/>
          <w:bCs/>
          <w:lang w:val="en-US" w:eastAsia="en-US"/>
        </w:rPr>
      </w:pPr>
      <w:r w:rsidRPr="008718B8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1</w:t>
      </w:r>
      <w:r w:rsidRPr="008718B8">
        <w:rPr>
          <w:b/>
          <w:bCs/>
          <w:lang w:val="en-US" w:eastAsia="en-US"/>
        </w:rPr>
        <w:t xml:space="preserve">: RAN4 to investigate </w:t>
      </w:r>
      <w:r>
        <w:rPr>
          <w:b/>
          <w:bCs/>
          <w:lang w:val="en-US" w:eastAsia="en-US"/>
        </w:rPr>
        <w:t>factors that can affect time/frequency pre-compensation accuracy requirements, e.g.</w:t>
      </w:r>
    </w:p>
    <w:p w14:paraId="2F131978" w14:textId="77777777" w:rsidR="00183885" w:rsidRPr="00FA44B1" w:rsidRDefault="00183885" w:rsidP="00183885">
      <w:pPr>
        <w:pStyle w:val="ListParagraph"/>
        <w:numPr>
          <w:ilvl w:val="1"/>
          <w:numId w:val="27"/>
        </w:numPr>
        <w:rPr>
          <w:b/>
          <w:bCs/>
          <w:lang w:val="en-US"/>
        </w:rPr>
      </w:pPr>
      <w:r w:rsidRPr="00FA44B1">
        <w:rPr>
          <w:b/>
          <w:bCs/>
          <w:lang w:val="en-US"/>
        </w:rPr>
        <w:t>Residual time/frequency error at UE side due to mobility and inaccurate position information, e.g. GNSS accuracy and frequency of reading GNSS information</w:t>
      </w:r>
    </w:p>
    <w:p w14:paraId="0AC4E6EA" w14:textId="77777777" w:rsidR="00183885" w:rsidRPr="00FA44B1" w:rsidRDefault="00183885" w:rsidP="00183885">
      <w:pPr>
        <w:pStyle w:val="ListParagraph"/>
        <w:numPr>
          <w:ilvl w:val="1"/>
          <w:numId w:val="27"/>
        </w:numPr>
        <w:rPr>
          <w:b/>
          <w:bCs/>
          <w:lang w:val="en-US"/>
        </w:rPr>
      </w:pPr>
      <w:r w:rsidRPr="00FA44B1">
        <w:rPr>
          <w:b/>
          <w:bCs/>
          <w:lang w:val="en-US"/>
        </w:rPr>
        <w:t>Residual time/frequency error in LEO due to a fast movement of LEO and an inaccurate PVT information in terms of precision and/or update frequency (subject to higher layer design)</w:t>
      </w:r>
    </w:p>
    <w:p w14:paraId="3EDB5C13" w14:textId="77777777" w:rsidR="00183885" w:rsidRPr="00FA44B1" w:rsidRDefault="00183885" w:rsidP="00183885">
      <w:pPr>
        <w:pStyle w:val="ListParagraph"/>
        <w:numPr>
          <w:ilvl w:val="1"/>
          <w:numId w:val="27"/>
        </w:numPr>
        <w:rPr>
          <w:b/>
          <w:bCs/>
          <w:lang w:val="en-US"/>
        </w:rPr>
      </w:pPr>
      <w:r w:rsidRPr="00FA44B1">
        <w:rPr>
          <w:b/>
          <w:bCs/>
          <w:lang w:val="en-US"/>
        </w:rPr>
        <w:t>Residual time/frequency error in GEO if there is a non-negligible local position change</w:t>
      </w:r>
    </w:p>
    <w:p w14:paraId="0068202B" w14:textId="77777777" w:rsidR="00183885" w:rsidRPr="00FA44B1" w:rsidRDefault="00183885" w:rsidP="00183885">
      <w:pPr>
        <w:pStyle w:val="ListParagraph"/>
        <w:numPr>
          <w:ilvl w:val="1"/>
          <w:numId w:val="27"/>
        </w:numPr>
        <w:rPr>
          <w:b/>
          <w:bCs/>
          <w:lang w:val="en-US"/>
        </w:rPr>
      </w:pPr>
      <w:r w:rsidRPr="00FA44B1">
        <w:rPr>
          <w:b/>
          <w:bCs/>
          <w:lang w:val="en-US"/>
        </w:rPr>
        <w:t>FFS on whether and what effects should be considered for feeder link</w:t>
      </w:r>
    </w:p>
    <w:p w14:paraId="35A6CE3D" w14:textId="77777777" w:rsidR="00183885" w:rsidRPr="00FA44B1" w:rsidRDefault="00183885" w:rsidP="00183885">
      <w:pPr>
        <w:pStyle w:val="ListParagraph"/>
        <w:numPr>
          <w:ilvl w:val="1"/>
          <w:numId w:val="27"/>
        </w:numPr>
        <w:rPr>
          <w:b/>
          <w:bCs/>
          <w:lang w:val="en-US"/>
        </w:rPr>
      </w:pPr>
      <w:r w:rsidRPr="00FA44B1">
        <w:rPr>
          <w:b/>
          <w:bCs/>
          <w:lang w:val="en-US"/>
        </w:rPr>
        <w:t>FFS on pre-compensation for HAPs and HIBS</w:t>
      </w:r>
    </w:p>
    <w:p w14:paraId="5B42D1FA" w14:textId="77777777" w:rsidR="00183885" w:rsidRPr="00FA44B1" w:rsidRDefault="00183885" w:rsidP="00183885">
      <w:pPr>
        <w:pStyle w:val="ListParagraph"/>
        <w:numPr>
          <w:ilvl w:val="1"/>
          <w:numId w:val="27"/>
        </w:numPr>
        <w:rPr>
          <w:b/>
          <w:bCs/>
          <w:lang w:val="en-US"/>
        </w:rPr>
      </w:pPr>
      <w:r w:rsidRPr="00FA44B1">
        <w:rPr>
          <w:b/>
          <w:bCs/>
          <w:lang w:val="en-US"/>
        </w:rPr>
        <w:t>FFS on whether and how to consider location-based UL transmission power autonomous adjustment</w:t>
      </w:r>
    </w:p>
    <w:p w14:paraId="45D3307F" w14:textId="23E78D1F" w:rsidR="004563EB" w:rsidRDefault="004563EB" w:rsidP="00183885">
      <w:pPr>
        <w:ind w:left="1080" w:hanging="1080"/>
        <w:jc w:val="both"/>
        <w:rPr>
          <w:b/>
          <w:bCs/>
          <w:u w:val="single"/>
          <w:lang w:val="en-US" w:eastAsia="en-US"/>
        </w:rPr>
      </w:pPr>
    </w:p>
    <w:p w14:paraId="2533A5A8" w14:textId="77777777" w:rsidR="00183885" w:rsidRDefault="00183885" w:rsidP="00183885">
      <w:pPr>
        <w:ind w:left="1080" w:hanging="1080"/>
        <w:jc w:val="both"/>
        <w:rPr>
          <w:b/>
          <w:bCs/>
          <w:lang w:val="en-US" w:eastAsia="en-US"/>
        </w:rPr>
      </w:pPr>
      <w:r w:rsidRPr="00E11CEF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2: RAN4 discussion for mobility and measurement requirements should be limited to the following scenarios until RAN4 receives specific inputs from RAN1/2:</w:t>
      </w:r>
    </w:p>
    <w:p w14:paraId="4966F446" w14:textId="77777777" w:rsidR="00183885" w:rsidRPr="004A03C6" w:rsidRDefault="00183885" w:rsidP="00183885">
      <w:pPr>
        <w:pStyle w:val="ListParagraph"/>
        <w:numPr>
          <w:ilvl w:val="1"/>
          <w:numId w:val="27"/>
        </w:numPr>
        <w:rPr>
          <w:b/>
          <w:bCs/>
          <w:lang w:val="en-US"/>
        </w:rPr>
      </w:pPr>
      <w:r w:rsidRPr="004A03C6">
        <w:rPr>
          <w:b/>
          <w:bCs/>
          <w:lang w:val="en-US"/>
        </w:rPr>
        <w:t>from NTN to NTN for RRC Connected mode</w:t>
      </w:r>
    </w:p>
    <w:p w14:paraId="0DB5FDE5" w14:textId="77777777" w:rsidR="00183885" w:rsidRPr="004A03C6" w:rsidRDefault="00183885" w:rsidP="00183885">
      <w:pPr>
        <w:pStyle w:val="ListParagraph"/>
        <w:numPr>
          <w:ilvl w:val="1"/>
          <w:numId w:val="27"/>
        </w:numPr>
        <w:rPr>
          <w:b/>
          <w:bCs/>
          <w:lang w:val="en-US"/>
        </w:rPr>
      </w:pPr>
      <w:r w:rsidRPr="004A03C6">
        <w:rPr>
          <w:b/>
          <w:bCs/>
          <w:lang w:val="en-US"/>
        </w:rPr>
        <w:t>between NTN and TN for only RRC Inactive/Idle modes</w:t>
      </w:r>
    </w:p>
    <w:p w14:paraId="19D9F337" w14:textId="77777777" w:rsidR="00183885" w:rsidRPr="004A03C6" w:rsidRDefault="00183885" w:rsidP="00183885">
      <w:pPr>
        <w:pStyle w:val="ListParagraph"/>
        <w:numPr>
          <w:ilvl w:val="1"/>
          <w:numId w:val="27"/>
        </w:numPr>
        <w:rPr>
          <w:b/>
          <w:bCs/>
          <w:lang w:val="en-US"/>
        </w:rPr>
      </w:pPr>
      <w:r w:rsidRPr="004A03C6">
        <w:rPr>
          <w:b/>
          <w:bCs/>
          <w:lang w:val="en-US"/>
        </w:rPr>
        <w:t>between GEO type satellites</w:t>
      </w:r>
    </w:p>
    <w:p w14:paraId="59544139" w14:textId="77777777" w:rsidR="00183885" w:rsidRPr="004A03C6" w:rsidRDefault="00183885" w:rsidP="00183885">
      <w:pPr>
        <w:pStyle w:val="ListParagraph"/>
        <w:numPr>
          <w:ilvl w:val="1"/>
          <w:numId w:val="27"/>
        </w:numPr>
        <w:rPr>
          <w:b/>
          <w:bCs/>
          <w:lang w:val="en-US"/>
        </w:rPr>
      </w:pPr>
      <w:r w:rsidRPr="004A03C6">
        <w:rPr>
          <w:b/>
          <w:bCs/>
          <w:lang w:val="en-US"/>
        </w:rPr>
        <w:t>between LEO type satellites at the same altitude</w:t>
      </w:r>
    </w:p>
    <w:p w14:paraId="1057030C" w14:textId="77777777" w:rsidR="00183885" w:rsidRPr="004A03C6" w:rsidRDefault="00183885" w:rsidP="00183885">
      <w:pPr>
        <w:pStyle w:val="ListParagraph"/>
        <w:numPr>
          <w:ilvl w:val="2"/>
          <w:numId w:val="27"/>
        </w:numPr>
        <w:rPr>
          <w:b/>
          <w:bCs/>
          <w:lang w:val="en-US"/>
        </w:rPr>
      </w:pPr>
      <w:r w:rsidRPr="004A03C6">
        <w:rPr>
          <w:b/>
          <w:bCs/>
          <w:lang w:val="en-US"/>
        </w:rPr>
        <w:t>Do not consider a scenario where UE monitors both earth fixed and earth moving cells</w:t>
      </w:r>
    </w:p>
    <w:p w14:paraId="751CA6F1" w14:textId="77777777" w:rsidR="00183885" w:rsidRPr="004A03C6" w:rsidRDefault="00183885" w:rsidP="00183885">
      <w:pPr>
        <w:pStyle w:val="ListParagraph"/>
        <w:numPr>
          <w:ilvl w:val="1"/>
          <w:numId w:val="27"/>
        </w:numPr>
        <w:rPr>
          <w:b/>
          <w:bCs/>
          <w:lang w:val="en-US"/>
        </w:rPr>
      </w:pPr>
      <w:r w:rsidRPr="004A03C6">
        <w:rPr>
          <w:b/>
          <w:bCs/>
          <w:lang w:val="en-US"/>
        </w:rPr>
        <w:t>between HAPs (FFS on HIBSs)</w:t>
      </w:r>
    </w:p>
    <w:p w14:paraId="051DA107" w14:textId="7DB75BD7" w:rsidR="00183885" w:rsidRDefault="00183885" w:rsidP="00183885">
      <w:pPr>
        <w:ind w:left="1080" w:hanging="1080"/>
        <w:jc w:val="both"/>
        <w:rPr>
          <w:b/>
          <w:bCs/>
          <w:u w:val="single"/>
          <w:lang w:val="en-US" w:eastAsia="en-US"/>
        </w:rPr>
      </w:pPr>
    </w:p>
    <w:p w14:paraId="2837FC3E" w14:textId="77777777" w:rsidR="00183885" w:rsidRPr="008718B8" w:rsidRDefault="00183885" w:rsidP="00183885">
      <w:pPr>
        <w:ind w:left="1080" w:hanging="1080"/>
        <w:jc w:val="both"/>
        <w:rPr>
          <w:b/>
          <w:bCs/>
          <w:lang w:val="en-US" w:eastAsia="en-US"/>
        </w:rPr>
      </w:pPr>
      <w:r w:rsidRPr="008718B8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3</w:t>
      </w:r>
      <w:r w:rsidRPr="008718B8">
        <w:rPr>
          <w:b/>
          <w:bCs/>
          <w:lang w:val="en-US" w:eastAsia="en-US"/>
        </w:rPr>
        <w:t xml:space="preserve">: RAN4 to </w:t>
      </w:r>
      <w:r>
        <w:rPr>
          <w:b/>
          <w:bCs/>
          <w:lang w:val="en-US" w:eastAsia="en-US"/>
        </w:rPr>
        <w:t>discuss and define a set of reference models including satellite types and corresponding attributes in the table below.</w:t>
      </w:r>
    </w:p>
    <w:tbl>
      <w:tblPr>
        <w:tblStyle w:val="TableGrid"/>
        <w:tblW w:w="11340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1129"/>
        <w:gridCol w:w="1458"/>
        <w:gridCol w:w="1459"/>
        <w:gridCol w:w="1459"/>
        <w:gridCol w:w="1458"/>
        <w:gridCol w:w="1459"/>
        <w:gridCol w:w="1459"/>
        <w:gridCol w:w="1459"/>
      </w:tblGrid>
      <w:tr w:rsidR="00183885" w14:paraId="40B09518" w14:textId="77777777" w:rsidTr="00E07752">
        <w:tc>
          <w:tcPr>
            <w:tcW w:w="1129" w:type="dxa"/>
            <w:vAlign w:val="center"/>
          </w:tcPr>
          <w:p w14:paraId="06D49C49" w14:textId="77777777" w:rsidR="00183885" w:rsidRPr="003662E5" w:rsidRDefault="00183885" w:rsidP="00E07752">
            <w:pPr>
              <w:pStyle w:val="ListParagraph"/>
              <w:ind w:left="0"/>
              <w:jc w:val="center"/>
              <w:rPr>
                <w:b/>
                <w:bCs/>
                <w:lang w:val="de-DE"/>
              </w:rPr>
            </w:pPr>
            <w:r w:rsidRPr="003662E5">
              <w:rPr>
                <w:b/>
                <w:bCs/>
                <w:lang w:val="de-DE"/>
              </w:rPr>
              <w:t>Attributes</w:t>
            </w:r>
          </w:p>
        </w:tc>
        <w:tc>
          <w:tcPr>
            <w:tcW w:w="1458" w:type="dxa"/>
            <w:vAlign w:val="center"/>
          </w:tcPr>
          <w:p w14:paraId="257C541E" w14:textId="77777777" w:rsidR="00183885" w:rsidRPr="003662E5" w:rsidRDefault="00183885" w:rsidP="00E07752">
            <w:pPr>
              <w:pStyle w:val="ListParagraph"/>
              <w:ind w:left="0"/>
              <w:jc w:val="center"/>
              <w:rPr>
                <w:b/>
                <w:bCs/>
                <w:lang w:val="de-DE"/>
              </w:rPr>
            </w:pPr>
            <w:r w:rsidRPr="003662E5">
              <w:rPr>
                <w:b/>
                <w:bCs/>
                <w:lang w:val="de-DE"/>
              </w:rPr>
              <w:t>GEO-S</w:t>
            </w:r>
          </w:p>
        </w:tc>
        <w:tc>
          <w:tcPr>
            <w:tcW w:w="1459" w:type="dxa"/>
            <w:vAlign w:val="center"/>
          </w:tcPr>
          <w:p w14:paraId="2DB3D432" w14:textId="77777777" w:rsidR="00183885" w:rsidRPr="003662E5" w:rsidRDefault="00183885" w:rsidP="00E07752">
            <w:pPr>
              <w:pStyle w:val="ListParagraph"/>
              <w:ind w:left="0"/>
              <w:jc w:val="center"/>
              <w:rPr>
                <w:b/>
                <w:bCs/>
                <w:lang w:val="de-DE"/>
              </w:rPr>
            </w:pPr>
            <w:r w:rsidRPr="003662E5">
              <w:rPr>
                <w:b/>
                <w:bCs/>
                <w:lang w:val="de-DE"/>
              </w:rPr>
              <w:t>GEO-Ka</w:t>
            </w:r>
          </w:p>
        </w:tc>
        <w:tc>
          <w:tcPr>
            <w:tcW w:w="1459" w:type="dxa"/>
            <w:vAlign w:val="center"/>
          </w:tcPr>
          <w:p w14:paraId="66E05F13" w14:textId="77777777" w:rsidR="00183885" w:rsidRPr="003662E5" w:rsidRDefault="00183885" w:rsidP="00E07752">
            <w:pPr>
              <w:pStyle w:val="ListParagraph"/>
              <w:ind w:left="0"/>
              <w:jc w:val="center"/>
              <w:rPr>
                <w:b/>
                <w:bCs/>
                <w:lang w:val="de-DE"/>
              </w:rPr>
            </w:pPr>
            <w:r w:rsidRPr="003662E5">
              <w:rPr>
                <w:b/>
                <w:bCs/>
                <w:lang w:val="de-DE"/>
              </w:rPr>
              <w:t>LEO-S-f</w:t>
            </w:r>
          </w:p>
        </w:tc>
        <w:tc>
          <w:tcPr>
            <w:tcW w:w="1458" w:type="dxa"/>
            <w:vAlign w:val="center"/>
          </w:tcPr>
          <w:p w14:paraId="48AC3EBC" w14:textId="77777777" w:rsidR="00183885" w:rsidRPr="003662E5" w:rsidRDefault="00183885" w:rsidP="00E07752">
            <w:pPr>
              <w:pStyle w:val="ListParagraph"/>
              <w:ind w:left="0"/>
              <w:jc w:val="center"/>
              <w:rPr>
                <w:b/>
                <w:bCs/>
                <w:lang w:val="de-DE"/>
              </w:rPr>
            </w:pPr>
            <w:r w:rsidRPr="003662E5">
              <w:rPr>
                <w:b/>
                <w:bCs/>
                <w:lang w:val="de-DE"/>
              </w:rPr>
              <w:t>LEO-Ka-f</w:t>
            </w:r>
          </w:p>
        </w:tc>
        <w:tc>
          <w:tcPr>
            <w:tcW w:w="1459" w:type="dxa"/>
            <w:vAlign w:val="center"/>
          </w:tcPr>
          <w:p w14:paraId="12EF7C2E" w14:textId="77777777" w:rsidR="00183885" w:rsidRPr="003662E5" w:rsidRDefault="00183885" w:rsidP="00E07752">
            <w:pPr>
              <w:pStyle w:val="ListParagraph"/>
              <w:ind w:left="0"/>
              <w:jc w:val="center"/>
              <w:rPr>
                <w:b/>
                <w:bCs/>
                <w:lang w:val="de-DE"/>
              </w:rPr>
            </w:pPr>
            <w:r w:rsidRPr="003662E5">
              <w:rPr>
                <w:b/>
                <w:bCs/>
                <w:lang w:val="de-DE"/>
              </w:rPr>
              <w:t>LEO-S-m</w:t>
            </w:r>
          </w:p>
        </w:tc>
        <w:tc>
          <w:tcPr>
            <w:tcW w:w="1459" w:type="dxa"/>
            <w:vAlign w:val="center"/>
          </w:tcPr>
          <w:p w14:paraId="087BA7F0" w14:textId="77777777" w:rsidR="00183885" w:rsidRPr="003662E5" w:rsidRDefault="00183885" w:rsidP="00E07752">
            <w:pPr>
              <w:pStyle w:val="ListParagraph"/>
              <w:ind w:left="0"/>
              <w:jc w:val="center"/>
              <w:rPr>
                <w:b/>
                <w:bCs/>
                <w:lang w:val="de-DE"/>
              </w:rPr>
            </w:pPr>
            <w:r w:rsidRPr="003662E5">
              <w:rPr>
                <w:b/>
                <w:bCs/>
                <w:lang w:val="de-DE"/>
              </w:rPr>
              <w:t>LEO-Ka-m</w:t>
            </w:r>
          </w:p>
        </w:tc>
        <w:tc>
          <w:tcPr>
            <w:tcW w:w="1459" w:type="dxa"/>
            <w:vAlign w:val="center"/>
          </w:tcPr>
          <w:p w14:paraId="0AE650A6" w14:textId="77777777" w:rsidR="00183885" w:rsidRPr="003662E5" w:rsidRDefault="00183885" w:rsidP="00E07752">
            <w:pPr>
              <w:pStyle w:val="ListParagraph"/>
              <w:ind w:left="0"/>
              <w:jc w:val="center"/>
              <w:rPr>
                <w:b/>
                <w:bCs/>
                <w:lang w:val="de-DE"/>
              </w:rPr>
            </w:pPr>
            <w:r w:rsidRPr="003662E5">
              <w:rPr>
                <w:b/>
                <w:bCs/>
                <w:lang w:val="de-DE"/>
              </w:rPr>
              <w:t>HAPS-S-f</w:t>
            </w:r>
          </w:p>
        </w:tc>
      </w:tr>
      <w:tr w:rsidR="00183885" w14:paraId="1F8D5786" w14:textId="77777777" w:rsidTr="00E07752">
        <w:tc>
          <w:tcPr>
            <w:tcW w:w="1129" w:type="dxa"/>
            <w:vAlign w:val="center"/>
          </w:tcPr>
          <w:p w14:paraId="51549AAD" w14:textId="77777777" w:rsidR="00183885" w:rsidRPr="003662E5" w:rsidRDefault="00183885" w:rsidP="00E07752">
            <w:pPr>
              <w:pStyle w:val="ListParagraph"/>
              <w:ind w:left="0"/>
              <w:jc w:val="center"/>
              <w:rPr>
                <w:b/>
                <w:bCs/>
                <w:lang w:val="de-DE"/>
              </w:rPr>
            </w:pPr>
            <w:r w:rsidRPr="003662E5">
              <w:rPr>
                <w:b/>
                <w:bCs/>
                <w:lang w:val="de-DE"/>
              </w:rPr>
              <w:t>Satellite altitude</w:t>
            </w:r>
          </w:p>
        </w:tc>
        <w:tc>
          <w:tcPr>
            <w:tcW w:w="1458" w:type="dxa"/>
          </w:tcPr>
          <w:p w14:paraId="35BEBA56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35786km</w:t>
            </w:r>
          </w:p>
        </w:tc>
        <w:tc>
          <w:tcPr>
            <w:tcW w:w="1459" w:type="dxa"/>
          </w:tcPr>
          <w:p w14:paraId="70FF46C3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35786km</w:t>
            </w:r>
          </w:p>
        </w:tc>
        <w:tc>
          <w:tcPr>
            <w:tcW w:w="1459" w:type="dxa"/>
          </w:tcPr>
          <w:p w14:paraId="0C4A98A9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600km [and X&gt;600km]</w:t>
            </w:r>
          </w:p>
        </w:tc>
        <w:tc>
          <w:tcPr>
            <w:tcW w:w="1458" w:type="dxa"/>
          </w:tcPr>
          <w:p w14:paraId="24CF3B93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600km [and X&gt;600km]</w:t>
            </w:r>
          </w:p>
        </w:tc>
        <w:tc>
          <w:tcPr>
            <w:tcW w:w="1459" w:type="dxa"/>
          </w:tcPr>
          <w:p w14:paraId="3D2D4860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600km [and X&gt;600km]</w:t>
            </w:r>
          </w:p>
        </w:tc>
        <w:tc>
          <w:tcPr>
            <w:tcW w:w="1459" w:type="dxa"/>
          </w:tcPr>
          <w:p w14:paraId="0D3E59C7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600km [and X&gt;600km]</w:t>
            </w:r>
          </w:p>
        </w:tc>
        <w:tc>
          <w:tcPr>
            <w:tcW w:w="1459" w:type="dxa"/>
          </w:tcPr>
          <w:p w14:paraId="2C06E509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[50]km</w:t>
            </w:r>
          </w:p>
        </w:tc>
      </w:tr>
      <w:tr w:rsidR="00183885" w14:paraId="1F8EA67B" w14:textId="77777777" w:rsidTr="00E07752">
        <w:tc>
          <w:tcPr>
            <w:tcW w:w="1129" w:type="dxa"/>
            <w:vAlign w:val="center"/>
          </w:tcPr>
          <w:p w14:paraId="0C636D93" w14:textId="77777777" w:rsidR="00183885" w:rsidRPr="003662E5" w:rsidRDefault="00183885" w:rsidP="00E07752">
            <w:pPr>
              <w:pStyle w:val="ListParagraph"/>
              <w:ind w:left="0"/>
              <w:jc w:val="center"/>
              <w:rPr>
                <w:b/>
                <w:bCs/>
                <w:lang w:val="en-US"/>
              </w:rPr>
            </w:pPr>
            <w:r w:rsidRPr="003662E5">
              <w:rPr>
                <w:b/>
                <w:bCs/>
                <w:lang w:val="en-US"/>
              </w:rPr>
              <w:t>Carrier frequency of serving link</w:t>
            </w:r>
          </w:p>
        </w:tc>
        <w:tc>
          <w:tcPr>
            <w:tcW w:w="1458" w:type="dxa"/>
          </w:tcPr>
          <w:p w14:paraId="5D6F553A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S band</w:t>
            </w:r>
          </w:p>
        </w:tc>
        <w:tc>
          <w:tcPr>
            <w:tcW w:w="1459" w:type="dxa"/>
          </w:tcPr>
          <w:p w14:paraId="13256E16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Ka band</w:t>
            </w:r>
          </w:p>
        </w:tc>
        <w:tc>
          <w:tcPr>
            <w:tcW w:w="1459" w:type="dxa"/>
          </w:tcPr>
          <w:p w14:paraId="1DFCF791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S band</w:t>
            </w:r>
          </w:p>
        </w:tc>
        <w:tc>
          <w:tcPr>
            <w:tcW w:w="1458" w:type="dxa"/>
          </w:tcPr>
          <w:p w14:paraId="0CB24AA6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Ka band</w:t>
            </w:r>
          </w:p>
        </w:tc>
        <w:tc>
          <w:tcPr>
            <w:tcW w:w="1459" w:type="dxa"/>
          </w:tcPr>
          <w:p w14:paraId="2EE67508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S band</w:t>
            </w:r>
          </w:p>
        </w:tc>
        <w:tc>
          <w:tcPr>
            <w:tcW w:w="1459" w:type="dxa"/>
          </w:tcPr>
          <w:p w14:paraId="5A248C9F" w14:textId="77777777" w:rsidR="00183885" w:rsidRPr="00D27C03" w:rsidRDefault="00183885" w:rsidP="00E07752">
            <w:pPr>
              <w:pStyle w:val="ListParagraph"/>
              <w:ind w:left="0"/>
              <w:rPr>
                <w:lang w:val="de-DE"/>
              </w:rPr>
            </w:pPr>
            <w:r w:rsidRPr="00D27C03">
              <w:rPr>
                <w:lang w:val="de-DE"/>
              </w:rPr>
              <w:t>Ka band</w:t>
            </w:r>
          </w:p>
        </w:tc>
        <w:tc>
          <w:tcPr>
            <w:tcW w:w="1459" w:type="dxa"/>
          </w:tcPr>
          <w:p w14:paraId="47338C00" w14:textId="77777777" w:rsidR="00183885" w:rsidRPr="00D27C03" w:rsidRDefault="00183885" w:rsidP="00E07752">
            <w:pPr>
              <w:pStyle w:val="ListParagraph"/>
              <w:ind w:left="0"/>
              <w:rPr>
                <w:lang w:val="de-DE"/>
              </w:rPr>
            </w:pPr>
            <w:r w:rsidRPr="00D27C03">
              <w:rPr>
                <w:lang w:val="de-DE"/>
              </w:rPr>
              <w:t>S band</w:t>
            </w:r>
          </w:p>
        </w:tc>
      </w:tr>
      <w:tr w:rsidR="00183885" w:rsidRPr="00EA1DF5" w14:paraId="2C41E912" w14:textId="77777777" w:rsidTr="00E07752">
        <w:tc>
          <w:tcPr>
            <w:tcW w:w="1129" w:type="dxa"/>
            <w:vAlign w:val="center"/>
          </w:tcPr>
          <w:p w14:paraId="3E95854A" w14:textId="77777777" w:rsidR="00183885" w:rsidRPr="003662E5" w:rsidRDefault="00183885" w:rsidP="00E07752">
            <w:pPr>
              <w:pStyle w:val="ListParagraph"/>
              <w:ind w:left="0"/>
              <w:jc w:val="center"/>
              <w:rPr>
                <w:b/>
                <w:bCs/>
                <w:lang w:val="de-DE"/>
              </w:rPr>
            </w:pPr>
            <w:r w:rsidRPr="003662E5">
              <w:rPr>
                <w:b/>
                <w:bCs/>
                <w:lang w:val="de-DE"/>
              </w:rPr>
              <w:t>Beam on earh</w:t>
            </w:r>
          </w:p>
        </w:tc>
        <w:tc>
          <w:tcPr>
            <w:tcW w:w="1458" w:type="dxa"/>
          </w:tcPr>
          <w:p w14:paraId="0927421A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Earth fixed beams</w:t>
            </w:r>
          </w:p>
        </w:tc>
        <w:tc>
          <w:tcPr>
            <w:tcW w:w="1459" w:type="dxa"/>
          </w:tcPr>
          <w:p w14:paraId="421F873C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Earth fixed beams</w:t>
            </w:r>
          </w:p>
        </w:tc>
        <w:tc>
          <w:tcPr>
            <w:tcW w:w="1459" w:type="dxa"/>
          </w:tcPr>
          <w:p w14:paraId="4E93CD95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Earth fixed beams</w:t>
            </w:r>
          </w:p>
        </w:tc>
        <w:tc>
          <w:tcPr>
            <w:tcW w:w="1458" w:type="dxa"/>
          </w:tcPr>
          <w:p w14:paraId="17429D3B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Earth fixed beams</w:t>
            </w:r>
          </w:p>
        </w:tc>
        <w:tc>
          <w:tcPr>
            <w:tcW w:w="1459" w:type="dxa"/>
          </w:tcPr>
          <w:p w14:paraId="71969A93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Earth moving beams</w:t>
            </w:r>
          </w:p>
        </w:tc>
        <w:tc>
          <w:tcPr>
            <w:tcW w:w="1459" w:type="dxa"/>
          </w:tcPr>
          <w:p w14:paraId="39B4F7CF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Earth moving beams</w:t>
            </w:r>
          </w:p>
        </w:tc>
        <w:tc>
          <w:tcPr>
            <w:tcW w:w="1459" w:type="dxa"/>
          </w:tcPr>
          <w:p w14:paraId="6E938428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Earth fixed beams [and/or Earth moving]</w:t>
            </w:r>
          </w:p>
        </w:tc>
      </w:tr>
      <w:tr w:rsidR="00183885" w14:paraId="087B4D84" w14:textId="77777777" w:rsidTr="00E07752">
        <w:tc>
          <w:tcPr>
            <w:tcW w:w="1129" w:type="dxa"/>
            <w:vAlign w:val="center"/>
          </w:tcPr>
          <w:p w14:paraId="779718CC" w14:textId="77777777" w:rsidR="00183885" w:rsidRPr="003662E5" w:rsidRDefault="00183885" w:rsidP="00E07752">
            <w:pPr>
              <w:pStyle w:val="ListParagraph"/>
              <w:ind w:left="0"/>
              <w:jc w:val="center"/>
              <w:rPr>
                <w:b/>
                <w:bCs/>
                <w:lang w:val="en-US"/>
              </w:rPr>
            </w:pPr>
            <w:r w:rsidRPr="003662E5">
              <w:rPr>
                <w:b/>
                <w:bCs/>
                <w:lang w:val="en-US"/>
              </w:rPr>
              <w:t>Relative speed of satellite/UAS with respect to earth</w:t>
            </w:r>
          </w:p>
        </w:tc>
        <w:tc>
          <w:tcPr>
            <w:tcW w:w="1458" w:type="dxa"/>
          </w:tcPr>
          <w:p w14:paraId="7A9F5253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Negligible</w:t>
            </w:r>
          </w:p>
        </w:tc>
        <w:tc>
          <w:tcPr>
            <w:tcW w:w="1459" w:type="dxa"/>
          </w:tcPr>
          <w:p w14:paraId="4D26430C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Negligible</w:t>
            </w:r>
          </w:p>
        </w:tc>
        <w:tc>
          <w:tcPr>
            <w:tcW w:w="1459" w:type="dxa"/>
          </w:tcPr>
          <w:p w14:paraId="4FE6F7CE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7.56km/s for 600km</w:t>
            </w:r>
          </w:p>
          <w:p w14:paraId="6ABD6882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[and </w:t>
            </w:r>
            <w:proofErr w:type="spellStart"/>
            <w:r w:rsidRPr="007F0B3E">
              <w:rPr>
                <w:lang w:val="en-US"/>
              </w:rPr>
              <w:t>Ykm</w:t>
            </w:r>
            <w:proofErr w:type="spellEnd"/>
            <w:r w:rsidRPr="007F0B3E">
              <w:rPr>
                <w:lang w:val="en-US"/>
              </w:rPr>
              <w:t xml:space="preserve">/s for </w:t>
            </w:r>
            <w:proofErr w:type="spellStart"/>
            <w:r w:rsidRPr="007F0B3E">
              <w:rPr>
                <w:lang w:val="en-US"/>
              </w:rPr>
              <w:t>Xkm</w:t>
            </w:r>
            <w:proofErr w:type="spellEnd"/>
            <w:r w:rsidRPr="007F0B3E">
              <w:rPr>
                <w:lang w:val="en-US"/>
              </w:rPr>
              <w:t>]</w:t>
            </w:r>
          </w:p>
          <w:p w14:paraId="7F5F38C9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1458" w:type="dxa"/>
          </w:tcPr>
          <w:p w14:paraId="03127700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7.56km/s for 600km</w:t>
            </w:r>
          </w:p>
          <w:p w14:paraId="766BF7C4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[and </w:t>
            </w:r>
            <w:proofErr w:type="spellStart"/>
            <w:r w:rsidRPr="007F0B3E">
              <w:rPr>
                <w:lang w:val="en-US"/>
              </w:rPr>
              <w:t>Ykm</w:t>
            </w:r>
            <w:proofErr w:type="spellEnd"/>
            <w:r w:rsidRPr="007F0B3E">
              <w:rPr>
                <w:lang w:val="en-US"/>
              </w:rPr>
              <w:t xml:space="preserve">/s for </w:t>
            </w:r>
            <w:proofErr w:type="spellStart"/>
            <w:r w:rsidRPr="007F0B3E">
              <w:rPr>
                <w:lang w:val="en-US"/>
              </w:rPr>
              <w:t>Xkm</w:t>
            </w:r>
            <w:proofErr w:type="spellEnd"/>
            <w:r w:rsidRPr="007F0B3E">
              <w:rPr>
                <w:lang w:val="en-US"/>
              </w:rPr>
              <w:t>]</w:t>
            </w:r>
          </w:p>
          <w:p w14:paraId="270CFFF6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1459" w:type="dxa"/>
          </w:tcPr>
          <w:p w14:paraId="38C43E2F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7.56km/s for 600km</w:t>
            </w:r>
          </w:p>
          <w:p w14:paraId="5B92654B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[and </w:t>
            </w:r>
            <w:proofErr w:type="spellStart"/>
            <w:r w:rsidRPr="007F0B3E">
              <w:rPr>
                <w:lang w:val="en-US"/>
              </w:rPr>
              <w:t>Ykm</w:t>
            </w:r>
            <w:proofErr w:type="spellEnd"/>
            <w:r w:rsidRPr="007F0B3E">
              <w:rPr>
                <w:lang w:val="en-US"/>
              </w:rPr>
              <w:t xml:space="preserve">/s for </w:t>
            </w:r>
            <w:proofErr w:type="spellStart"/>
            <w:r w:rsidRPr="007F0B3E">
              <w:rPr>
                <w:lang w:val="en-US"/>
              </w:rPr>
              <w:t>Xkm</w:t>
            </w:r>
            <w:proofErr w:type="spellEnd"/>
            <w:r w:rsidRPr="007F0B3E">
              <w:rPr>
                <w:lang w:val="en-US"/>
              </w:rPr>
              <w:t>]</w:t>
            </w:r>
          </w:p>
          <w:p w14:paraId="1A44CE62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1459" w:type="dxa"/>
          </w:tcPr>
          <w:p w14:paraId="5CAE3ACD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7.56km/s for 600km</w:t>
            </w:r>
          </w:p>
          <w:p w14:paraId="2312A2F7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[and </w:t>
            </w:r>
            <w:proofErr w:type="spellStart"/>
            <w:r w:rsidRPr="007F0B3E">
              <w:rPr>
                <w:lang w:val="en-US"/>
              </w:rPr>
              <w:t>Ykm</w:t>
            </w:r>
            <w:proofErr w:type="spellEnd"/>
            <w:r w:rsidRPr="007F0B3E">
              <w:rPr>
                <w:lang w:val="en-US"/>
              </w:rPr>
              <w:t xml:space="preserve">/s for </w:t>
            </w:r>
            <w:proofErr w:type="spellStart"/>
            <w:r w:rsidRPr="007F0B3E">
              <w:rPr>
                <w:lang w:val="en-US"/>
              </w:rPr>
              <w:t>Xkm</w:t>
            </w:r>
            <w:proofErr w:type="spellEnd"/>
            <w:r w:rsidRPr="007F0B3E">
              <w:rPr>
                <w:lang w:val="en-US"/>
              </w:rPr>
              <w:t>]</w:t>
            </w:r>
          </w:p>
          <w:p w14:paraId="1D02A511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1459" w:type="dxa"/>
          </w:tcPr>
          <w:p w14:paraId="09832DA8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[Z]km/s</w:t>
            </w:r>
          </w:p>
        </w:tc>
      </w:tr>
      <w:tr w:rsidR="00183885" w14:paraId="37291F12" w14:textId="77777777" w:rsidTr="00E07752">
        <w:tc>
          <w:tcPr>
            <w:tcW w:w="1129" w:type="dxa"/>
            <w:vAlign w:val="center"/>
          </w:tcPr>
          <w:p w14:paraId="7D597F5D" w14:textId="77777777" w:rsidR="00183885" w:rsidRPr="003662E5" w:rsidRDefault="00183885" w:rsidP="00E07752">
            <w:pPr>
              <w:pStyle w:val="ListParagraph"/>
              <w:ind w:left="0"/>
              <w:jc w:val="center"/>
              <w:rPr>
                <w:b/>
                <w:bCs/>
                <w:lang w:val="de-DE"/>
              </w:rPr>
            </w:pPr>
            <w:r w:rsidRPr="003662E5">
              <w:rPr>
                <w:b/>
                <w:bCs/>
                <w:lang w:val="de-DE"/>
              </w:rPr>
              <w:t>Typical Min/Max NTN beam foot print diameter</w:t>
            </w:r>
          </w:p>
        </w:tc>
        <w:tc>
          <w:tcPr>
            <w:tcW w:w="1458" w:type="dxa"/>
          </w:tcPr>
          <w:p w14:paraId="6D781EC0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[100]km</w:t>
            </w:r>
            <w:proofErr w:type="gramStart"/>
            <w:r w:rsidRPr="007F0B3E">
              <w:rPr>
                <w:lang w:val="en-US"/>
              </w:rPr>
              <w:t>/[</w:t>
            </w:r>
            <w:proofErr w:type="gramEnd"/>
            <w:r w:rsidRPr="007F0B3E">
              <w:rPr>
                <w:lang w:val="en-US"/>
              </w:rPr>
              <w:t>3500]km (may need to be redefined for the S band)</w:t>
            </w:r>
          </w:p>
        </w:tc>
        <w:tc>
          <w:tcPr>
            <w:tcW w:w="1459" w:type="dxa"/>
          </w:tcPr>
          <w:p w14:paraId="34409147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[100]km</w:t>
            </w:r>
            <w:proofErr w:type="gramStart"/>
            <w:r w:rsidRPr="007F0B3E">
              <w:rPr>
                <w:lang w:val="en-US"/>
              </w:rPr>
              <w:t>/[</w:t>
            </w:r>
            <w:proofErr w:type="gramEnd"/>
            <w:r w:rsidRPr="007F0B3E">
              <w:rPr>
                <w:lang w:val="en-US"/>
              </w:rPr>
              <w:t>3500]km (may need to be redefined for the Ka band)</w:t>
            </w:r>
          </w:p>
        </w:tc>
        <w:tc>
          <w:tcPr>
            <w:tcW w:w="1459" w:type="dxa"/>
          </w:tcPr>
          <w:p w14:paraId="2C122F6E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[50]km</w:t>
            </w:r>
            <w:proofErr w:type="gramStart"/>
            <w:r w:rsidRPr="007F0B3E">
              <w:rPr>
                <w:lang w:val="en-US"/>
              </w:rPr>
              <w:t>/[</w:t>
            </w:r>
            <w:proofErr w:type="gramEnd"/>
            <w:r w:rsidRPr="007F0B3E">
              <w:rPr>
                <w:lang w:val="en-US"/>
              </w:rPr>
              <w:t>1000]km (may need to be redefined for the S band)</w:t>
            </w:r>
          </w:p>
        </w:tc>
        <w:tc>
          <w:tcPr>
            <w:tcW w:w="1458" w:type="dxa"/>
          </w:tcPr>
          <w:p w14:paraId="50B2523F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[50]km</w:t>
            </w:r>
            <w:proofErr w:type="gramStart"/>
            <w:r w:rsidRPr="007F0B3E">
              <w:rPr>
                <w:lang w:val="en-US"/>
              </w:rPr>
              <w:t>/[</w:t>
            </w:r>
            <w:proofErr w:type="gramEnd"/>
            <w:r w:rsidRPr="007F0B3E">
              <w:rPr>
                <w:lang w:val="en-US"/>
              </w:rPr>
              <w:t>1000]km (may need to be redefined for the Ka band)</w:t>
            </w:r>
          </w:p>
        </w:tc>
        <w:tc>
          <w:tcPr>
            <w:tcW w:w="1459" w:type="dxa"/>
          </w:tcPr>
          <w:p w14:paraId="640A1912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[50]km</w:t>
            </w:r>
            <w:proofErr w:type="gramStart"/>
            <w:r w:rsidRPr="007F0B3E">
              <w:rPr>
                <w:lang w:val="en-US"/>
              </w:rPr>
              <w:t>/[</w:t>
            </w:r>
            <w:proofErr w:type="gramEnd"/>
            <w:r w:rsidRPr="007F0B3E">
              <w:rPr>
                <w:lang w:val="en-US"/>
              </w:rPr>
              <w:t>1000]km (may need to be redefined for the S band)</w:t>
            </w:r>
          </w:p>
        </w:tc>
        <w:tc>
          <w:tcPr>
            <w:tcW w:w="1459" w:type="dxa"/>
          </w:tcPr>
          <w:p w14:paraId="7270ADBD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[50]km</w:t>
            </w:r>
            <w:proofErr w:type="gramStart"/>
            <w:r w:rsidRPr="007F0B3E">
              <w:rPr>
                <w:lang w:val="en-US"/>
              </w:rPr>
              <w:t>/[</w:t>
            </w:r>
            <w:proofErr w:type="gramEnd"/>
            <w:r w:rsidRPr="007F0B3E">
              <w:rPr>
                <w:lang w:val="en-US"/>
              </w:rPr>
              <w:t>1000]km (may need to be redefined for the Ka band)</w:t>
            </w:r>
          </w:p>
        </w:tc>
        <w:tc>
          <w:tcPr>
            <w:tcW w:w="1459" w:type="dxa"/>
          </w:tcPr>
          <w:p w14:paraId="67C62292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need to be defined considering the altitude and the band</w:t>
            </w:r>
          </w:p>
        </w:tc>
      </w:tr>
      <w:tr w:rsidR="00183885" w14:paraId="35C2BF32" w14:textId="77777777" w:rsidTr="00E07752">
        <w:tc>
          <w:tcPr>
            <w:tcW w:w="1129" w:type="dxa"/>
            <w:vAlign w:val="center"/>
          </w:tcPr>
          <w:p w14:paraId="3F99BBD2" w14:textId="77777777" w:rsidR="00183885" w:rsidRPr="003662E5" w:rsidRDefault="00183885" w:rsidP="00E07752">
            <w:pPr>
              <w:pStyle w:val="ListParagraph"/>
              <w:ind w:left="0"/>
              <w:jc w:val="center"/>
              <w:rPr>
                <w:b/>
                <w:bCs/>
                <w:lang w:val="en-US"/>
              </w:rPr>
            </w:pPr>
            <w:r w:rsidRPr="003662E5">
              <w:rPr>
                <w:b/>
                <w:bCs/>
                <w:lang w:val="en-US"/>
              </w:rPr>
              <w:t xml:space="preserve">Min/Max propagation delay contribution to the </w:t>
            </w:r>
            <w:proofErr w:type="gramStart"/>
            <w:r w:rsidRPr="003662E5">
              <w:rPr>
                <w:b/>
                <w:bCs/>
                <w:lang w:val="en-US"/>
              </w:rPr>
              <w:t>round trip</w:t>
            </w:r>
            <w:proofErr w:type="gramEnd"/>
            <w:r w:rsidRPr="003662E5">
              <w:rPr>
                <w:b/>
                <w:bCs/>
                <w:lang w:val="en-US"/>
              </w:rPr>
              <w:t xml:space="preserve"> delay on the radio interface between the </w:t>
            </w:r>
            <w:proofErr w:type="spellStart"/>
            <w:r w:rsidRPr="003662E5">
              <w:rPr>
                <w:b/>
                <w:bCs/>
                <w:lang w:val="en-US"/>
              </w:rPr>
              <w:t>gNB</w:t>
            </w:r>
            <w:proofErr w:type="spellEnd"/>
            <w:r w:rsidRPr="003662E5">
              <w:rPr>
                <w:b/>
                <w:bCs/>
                <w:lang w:val="en-US"/>
              </w:rPr>
              <w:t xml:space="preserve"> and the UE</w:t>
            </w:r>
          </w:p>
        </w:tc>
        <w:tc>
          <w:tcPr>
            <w:tcW w:w="1458" w:type="dxa"/>
          </w:tcPr>
          <w:p w14:paraId="07C74FAB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477.48ms/541.46ms (for the Maximum value, may need to be recalculated based on the Max NTN beam </w:t>
            </w:r>
            <w:proofErr w:type="gramStart"/>
            <w:r w:rsidRPr="007F0B3E">
              <w:rPr>
                <w:lang w:val="en-US"/>
              </w:rPr>
              <w:t>foot print</w:t>
            </w:r>
            <w:proofErr w:type="gramEnd"/>
            <w:r w:rsidRPr="007F0B3E">
              <w:rPr>
                <w:lang w:val="en-US"/>
              </w:rPr>
              <w:t xml:space="preserve"> diameter)</w:t>
            </w:r>
          </w:p>
        </w:tc>
        <w:tc>
          <w:tcPr>
            <w:tcW w:w="1459" w:type="dxa"/>
          </w:tcPr>
          <w:p w14:paraId="04480793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477.48ms/541.46ms (for the Maximum value, may need to be recalculated based on the Max NTN beam </w:t>
            </w:r>
            <w:proofErr w:type="gramStart"/>
            <w:r w:rsidRPr="007F0B3E">
              <w:rPr>
                <w:lang w:val="en-US"/>
              </w:rPr>
              <w:t>foot print</w:t>
            </w:r>
            <w:proofErr w:type="gramEnd"/>
            <w:r w:rsidRPr="007F0B3E">
              <w:rPr>
                <w:lang w:val="en-US"/>
              </w:rPr>
              <w:t xml:space="preserve"> diameter)</w:t>
            </w:r>
          </w:p>
        </w:tc>
        <w:tc>
          <w:tcPr>
            <w:tcW w:w="1459" w:type="dxa"/>
          </w:tcPr>
          <w:p w14:paraId="5A574B92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8ms/25.77ms (for the Maximum value, may need to be recalculated based on the Max NTN beam </w:t>
            </w:r>
            <w:proofErr w:type="gramStart"/>
            <w:r w:rsidRPr="007F0B3E">
              <w:rPr>
                <w:lang w:val="en-US"/>
              </w:rPr>
              <w:t>foot print</w:t>
            </w:r>
            <w:proofErr w:type="gramEnd"/>
            <w:r w:rsidRPr="007F0B3E">
              <w:rPr>
                <w:lang w:val="en-US"/>
              </w:rPr>
              <w:t xml:space="preserve"> diameter and the satellite’s altitude and </w:t>
            </w:r>
            <w:proofErr w:type="spellStart"/>
            <w:r w:rsidRPr="007F0B3E">
              <w:rPr>
                <w:lang w:val="en-US"/>
              </w:rPr>
              <w:t>reletive</w:t>
            </w:r>
            <w:proofErr w:type="spellEnd"/>
            <w:r w:rsidRPr="007F0B3E">
              <w:rPr>
                <w:lang w:val="en-US"/>
              </w:rPr>
              <w:t xml:space="preserve"> movement)</w:t>
            </w:r>
          </w:p>
        </w:tc>
        <w:tc>
          <w:tcPr>
            <w:tcW w:w="1458" w:type="dxa"/>
          </w:tcPr>
          <w:p w14:paraId="61FB1094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8ms/25.77ms (for the Maximum value, may need to be recalculated based on the Max NTN beam </w:t>
            </w:r>
            <w:proofErr w:type="gramStart"/>
            <w:r w:rsidRPr="007F0B3E">
              <w:rPr>
                <w:lang w:val="en-US"/>
              </w:rPr>
              <w:t>foot print</w:t>
            </w:r>
            <w:proofErr w:type="gramEnd"/>
            <w:r w:rsidRPr="007F0B3E">
              <w:rPr>
                <w:lang w:val="en-US"/>
              </w:rPr>
              <w:t xml:space="preserve"> diameter and the satellite’s altitude and </w:t>
            </w:r>
            <w:proofErr w:type="spellStart"/>
            <w:r w:rsidRPr="007F0B3E">
              <w:rPr>
                <w:lang w:val="en-US"/>
              </w:rPr>
              <w:t>reletive</w:t>
            </w:r>
            <w:proofErr w:type="spellEnd"/>
            <w:r w:rsidRPr="007F0B3E">
              <w:rPr>
                <w:lang w:val="en-US"/>
              </w:rPr>
              <w:t xml:space="preserve"> movement)</w:t>
            </w:r>
          </w:p>
        </w:tc>
        <w:tc>
          <w:tcPr>
            <w:tcW w:w="1459" w:type="dxa"/>
          </w:tcPr>
          <w:p w14:paraId="77B7F739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8ms/25.77ms (for the Maximum value, may need to be recalculated based on the Max NTN beam </w:t>
            </w:r>
            <w:proofErr w:type="gramStart"/>
            <w:r w:rsidRPr="007F0B3E">
              <w:rPr>
                <w:lang w:val="en-US"/>
              </w:rPr>
              <w:t>foot print</w:t>
            </w:r>
            <w:proofErr w:type="gramEnd"/>
            <w:r w:rsidRPr="007F0B3E">
              <w:rPr>
                <w:lang w:val="en-US"/>
              </w:rPr>
              <w:t xml:space="preserve"> diameter and the satellite’s altitude and </w:t>
            </w:r>
            <w:proofErr w:type="spellStart"/>
            <w:r w:rsidRPr="007F0B3E">
              <w:rPr>
                <w:lang w:val="en-US"/>
              </w:rPr>
              <w:t>reletive</w:t>
            </w:r>
            <w:proofErr w:type="spellEnd"/>
            <w:r w:rsidRPr="007F0B3E">
              <w:rPr>
                <w:lang w:val="en-US"/>
              </w:rPr>
              <w:t xml:space="preserve"> movement)</w:t>
            </w:r>
          </w:p>
        </w:tc>
        <w:tc>
          <w:tcPr>
            <w:tcW w:w="1459" w:type="dxa"/>
          </w:tcPr>
          <w:p w14:paraId="67943067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8ms/25.77ms (for the Maximum value, may need to be recalculated based on the Max NTN beam </w:t>
            </w:r>
            <w:proofErr w:type="gramStart"/>
            <w:r w:rsidRPr="007F0B3E">
              <w:rPr>
                <w:lang w:val="en-US"/>
              </w:rPr>
              <w:t>foot print</w:t>
            </w:r>
            <w:proofErr w:type="gramEnd"/>
            <w:r w:rsidRPr="007F0B3E">
              <w:rPr>
                <w:lang w:val="en-US"/>
              </w:rPr>
              <w:t xml:space="preserve"> diameter and the satellite’s altitude and </w:t>
            </w:r>
            <w:proofErr w:type="spellStart"/>
            <w:r w:rsidRPr="007F0B3E">
              <w:rPr>
                <w:lang w:val="en-US"/>
              </w:rPr>
              <w:t>reletive</w:t>
            </w:r>
            <w:proofErr w:type="spellEnd"/>
            <w:r w:rsidRPr="007F0B3E">
              <w:rPr>
                <w:lang w:val="en-US"/>
              </w:rPr>
              <w:t xml:space="preserve"> movement)</w:t>
            </w:r>
          </w:p>
        </w:tc>
        <w:tc>
          <w:tcPr>
            <w:tcW w:w="1459" w:type="dxa"/>
          </w:tcPr>
          <w:p w14:paraId="3B11D26F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need to be calculated based on the Max HAPS beam </w:t>
            </w:r>
            <w:proofErr w:type="gramStart"/>
            <w:r w:rsidRPr="007F0B3E">
              <w:rPr>
                <w:lang w:val="en-US"/>
              </w:rPr>
              <w:t>foot print</w:t>
            </w:r>
            <w:proofErr w:type="gramEnd"/>
            <w:r w:rsidRPr="007F0B3E">
              <w:rPr>
                <w:lang w:val="en-US"/>
              </w:rPr>
              <w:t xml:space="preserve"> diameter and the HAPS’s altitude and </w:t>
            </w:r>
            <w:proofErr w:type="spellStart"/>
            <w:r w:rsidRPr="007F0B3E">
              <w:rPr>
                <w:lang w:val="en-US"/>
              </w:rPr>
              <w:t>reletive</w:t>
            </w:r>
            <w:proofErr w:type="spellEnd"/>
            <w:r w:rsidRPr="007F0B3E">
              <w:rPr>
                <w:lang w:val="en-US"/>
              </w:rPr>
              <w:t xml:space="preserve"> movement</w:t>
            </w:r>
          </w:p>
        </w:tc>
      </w:tr>
      <w:tr w:rsidR="00183885" w14:paraId="52BD01F3" w14:textId="77777777" w:rsidTr="00E07752">
        <w:tc>
          <w:tcPr>
            <w:tcW w:w="1129" w:type="dxa"/>
            <w:vAlign w:val="center"/>
          </w:tcPr>
          <w:p w14:paraId="0B2DB6F6" w14:textId="77777777" w:rsidR="00183885" w:rsidRPr="003662E5" w:rsidRDefault="00183885" w:rsidP="00E07752">
            <w:pPr>
              <w:pStyle w:val="ListParagraph"/>
              <w:ind w:left="0"/>
              <w:jc w:val="center"/>
              <w:rPr>
                <w:b/>
                <w:bCs/>
                <w:lang w:val="en-US"/>
              </w:rPr>
            </w:pPr>
            <w:r w:rsidRPr="003662E5">
              <w:rPr>
                <w:b/>
                <w:bCs/>
                <w:lang w:val="en-US"/>
              </w:rPr>
              <w:t>Max delay variation as seen by the UE</w:t>
            </w:r>
          </w:p>
        </w:tc>
        <w:tc>
          <w:tcPr>
            <w:tcW w:w="1458" w:type="dxa"/>
          </w:tcPr>
          <w:p w14:paraId="73D0AE04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Negligible</w:t>
            </w:r>
          </w:p>
        </w:tc>
        <w:tc>
          <w:tcPr>
            <w:tcW w:w="1459" w:type="dxa"/>
          </w:tcPr>
          <w:p w14:paraId="27B0C791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Negligible</w:t>
            </w:r>
          </w:p>
        </w:tc>
        <w:tc>
          <w:tcPr>
            <w:tcW w:w="1459" w:type="dxa"/>
          </w:tcPr>
          <w:p w14:paraId="43E4BFBF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Up to +/-40us/sec (may need to be recalculated based on the Max NTN beam </w:t>
            </w:r>
            <w:proofErr w:type="gramStart"/>
            <w:r w:rsidRPr="007F0B3E">
              <w:rPr>
                <w:lang w:val="en-US"/>
              </w:rPr>
              <w:t>foot print</w:t>
            </w:r>
            <w:proofErr w:type="gramEnd"/>
            <w:r w:rsidRPr="007F0B3E">
              <w:rPr>
                <w:lang w:val="en-US"/>
              </w:rPr>
              <w:t xml:space="preserve"> diameter and the satellite’s altitude and </w:t>
            </w:r>
            <w:proofErr w:type="spellStart"/>
            <w:r w:rsidRPr="007F0B3E">
              <w:rPr>
                <w:lang w:val="en-US"/>
              </w:rPr>
              <w:t>reletive</w:t>
            </w:r>
            <w:proofErr w:type="spellEnd"/>
            <w:r w:rsidRPr="007F0B3E">
              <w:rPr>
                <w:lang w:val="en-US"/>
              </w:rPr>
              <w:t xml:space="preserve"> movement)</w:t>
            </w:r>
          </w:p>
        </w:tc>
        <w:tc>
          <w:tcPr>
            <w:tcW w:w="1458" w:type="dxa"/>
          </w:tcPr>
          <w:p w14:paraId="399CD376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Up to +/-40us/sec (may need to be recalculated based on the Max NTN beam </w:t>
            </w:r>
            <w:proofErr w:type="gramStart"/>
            <w:r w:rsidRPr="007F0B3E">
              <w:rPr>
                <w:lang w:val="en-US"/>
              </w:rPr>
              <w:t>foot print</w:t>
            </w:r>
            <w:proofErr w:type="gramEnd"/>
            <w:r w:rsidRPr="007F0B3E">
              <w:rPr>
                <w:lang w:val="en-US"/>
              </w:rPr>
              <w:t xml:space="preserve"> diameter and the satellite’s altitude and </w:t>
            </w:r>
            <w:proofErr w:type="spellStart"/>
            <w:r w:rsidRPr="007F0B3E">
              <w:rPr>
                <w:lang w:val="en-US"/>
              </w:rPr>
              <w:t>reletive</w:t>
            </w:r>
            <w:proofErr w:type="spellEnd"/>
            <w:r w:rsidRPr="007F0B3E">
              <w:rPr>
                <w:lang w:val="en-US"/>
              </w:rPr>
              <w:t xml:space="preserve"> movement)</w:t>
            </w:r>
          </w:p>
        </w:tc>
        <w:tc>
          <w:tcPr>
            <w:tcW w:w="1459" w:type="dxa"/>
          </w:tcPr>
          <w:p w14:paraId="50691DDF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Up to +/-40us/sec (may need to be recalculated based on the Max NTN beam </w:t>
            </w:r>
            <w:proofErr w:type="gramStart"/>
            <w:r w:rsidRPr="007F0B3E">
              <w:rPr>
                <w:lang w:val="en-US"/>
              </w:rPr>
              <w:t>foot print</w:t>
            </w:r>
            <w:proofErr w:type="gramEnd"/>
            <w:r w:rsidRPr="007F0B3E">
              <w:rPr>
                <w:lang w:val="en-US"/>
              </w:rPr>
              <w:t xml:space="preserve"> diameter and the satellite’s altitude and </w:t>
            </w:r>
            <w:proofErr w:type="spellStart"/>
            <w:r w:rsidRPr="007F0B3E">
              <w:rPr>
                <w:lang w:val="en-US"/>
              </w:rPr>
              <w:t>reletive</w:t>
            </w:r>
            <w:proofErr w:type="spellEnd"/>
            <w:r w:rsidRPr="007F0B3E">
              <w:rPr>
                <w:lang w:val="en-US"/>
              </w:rPr>
              <w:t xml:space="preserve"> movement)</w:t>
            </w:r>
          </w:p>
        </w:tc>
        <w:tc>
          <w:tcPr>
            <w:tcW w:w="1459" w:type="dxa"/>
          </w:tcPr>
          <w:p w14:paraId="6BABE334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Up to +/-40us/sec (may need to be recalculated based on the Max NTN beam </w:t>
            </w:r>
            <w:proofErr w:type="gramStart"/>
            <w:r w:rsidRPr="007F0B3E">
              <w:rPr>
                <w:lang w:val="en-US"/>
              </w:rPr>
              <w:t>foot print</w:t>
            </w:r>
            <w:proofErr w:type="gramEnd"/>
            <w:r w:rsidRPr="007F0B3E">
              <w:rPr>
                <w:lang w:val="en-US"/>
              </w:rPr>
              <w:t xml:space="preserve"> diameter and the satellite’s altitude and </w:t>
            </w:r>
            <w:proofErr w:type="spellStart"/>
            <w:r w:rsidRPr="007F0B3E">
              <w:rPr>
                <w:lang w:val="en-US"/>
              </w:rPr>
              <w:t>reletive</w:t>
            </w:r>
            <w:proofErr w:type="spellEnd"/>
            <w:r w:rsidRPr="007F0B3E">
              <w:rPr>
                <w:lang w:val="en-US"/>
              </w:rPr>
              <w:t xml:space="preserve"> movement)</w:t>
            </w:r>
          </w:p>
        </w:tc>
        <w:tc>
          <w:tcPr>
            <w:tcW w:w="1459" w:type="dxa"/>
          </w:tcPr>
          <w:p w14:paraId="3C383103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need to be calculated based on the Max HAPS beam </w:t>
            </w:r>
            <w:proofErr w:type="gramStart"/>
            <w:r w:rsidRPr="007F0B3E">
              <w:rPr>
                <w:lang w:val="en-US"/>
              </w:rPr>
              <w:t>foot print</w:t>
            </w:r>
            <w:proofErr w:type="gramEnd"/>
            <w:r w:rsidRPr="007F0B3E">
              <w:rPr>
                <w:lang w:val="en-US"/>
              </w:rPr>
              <w:t xml:space="preserve"> diameter and the HAPS’s altitude and </w:t>
            </w:r>
            <w:proofErr w:type="spellStart"/>
            <w:r w:rsidRPr="007F0B3E">
              <w:rPr>
                <w:lang w:val="en-US"/>
              </w:rPr>
              <w:t>reletive</w:t>
            </w:r>
            <w:proofErr w:type="spellEnd"/>
            <w:r w:rsidRPr="007F0B3E">
              <w:rPr>
                <w:lang w:val="en-US"/>
              </w:rPr>
              <w:t xml:space="preserve"> movement</w:t>
            </w:r>
          </w:p>
        </w:tc>
      </w:tr>
      <w:tr w:rsidR="00183885" w14:paraId="1D6C562A" w14:textId="77777777" w:rsidTr="00E07752">
        <w:tc>
          <w:tcPr>
            <w:tcW w:w="1129" w:type="dxa"/>
            <w:vAlign w:val="center"/>
          </w:tcPr>
          <w:p w14:paraId="3800BA85" w14:textId="77777777" w:rsidR="00183885" w:rsidRPr="003662E5" w:rsidRDefault="00183885" w:rsidP="00E07752">
            <w:pPr>
              <w:pStyle w:val="ListParagraph"/>
              <w:ind w:left="0"/>
              <w:jc w:val="center"/>
              <w:rPr>
                <w:b/>
                <w:bCs/>
                <w:lang w:val="de-DE"/>
              </w:rPr>
            </w:pPr>
            <w:r w:rsidRPr="003662E5">
              <w:rPr>
                <w:rFonts w:hint="eastAsia"/>
                <w:b/>
                <w:bCs/>
                <w:lang w:val="de-DE"/>
              </w:rPr>
              <w:t>C</w:t>
            </w:r>
            <w:r w:rsidRPr="003662E5">
              <w:rPr>
                <w:b/>
                <w:bCs/>
                <w:lang w:val="de-DE"/>
              </w:rPr>
              <w:t>hannel bandwidth</w:t>
            </w:r>
          </w:p>
        </w:tc>
        <w:tc>
          <w:tcPr>
            <w:tcW w:w="1458" w:type="dxa"/>
          </w:tcPr>
          <w:p w14:paraId="0F0041BB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20MHz for each DL and UL</w:t>
            </w:r>
          </w:p>
        </w:tc>
        <w:tc>
          <w:tcPr>
            <w:tcW w:w="1459" w:type="dxa"/>
          </w:tcPr>
          <w:p w14:paraId="17E66C5E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800MHz for each DL and UL</w:t>
            </w:r>
          </w:p>
        </w:tc>
        <w:tc>
          <w:tcPr>
            <w:tcW w:w="1459" w:type="dxa"/>
          </w:tcPr>
          <w:p w14:paraId="7DD805EC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20MHz for each DL and UL</w:t>
            </w:r>
          </w:p>
        </w:tc>
        <w:tc>
          <w:tcPr>
            <w:tcW w:w="1458" w:type="dxa"/>
          </w:tcPr>
          <w:p w14:paraId="63681C47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800MHz for each DL and UL</w:t>
            </w:r>
          </w:p>
        </w:tc>
        <w:tc>
          <w:tcPr>
            <w:tcW w:w="1459" w:type="dxa"/>
          </w:tcPr>
          <w:p w14:paraId="2C11BF36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20MHz for each DL and UL</w:t>
            </w:r>
          </w:p>
        </w:tc>
        <w:tc>
          <w:tcPr>
            <w:tcW w:w="1459" w:type="dxa"/>
          </w:tcPr>
          <w:p w14:paraId="3FE15847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800MHz for each DL and UL</w:t>
            </w:r>
          </w:p>
        </w:tc>
        <w:tc>
          <w:tcPr>
            <w:tcW w:w="1459" w:type="dxa"/>
          </w:tcPr>
          <w:p w14:paraId="43047795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[</w:t>
            </w:r>
            <w:proofErr w:type="gramStart"/>
            <w:r w:rsidRPr="007F0B3E">
              <w:rPr>
                <w:lang w:val="en-US"/>
              </w:rPr>
              <w:t>20]MHz</w:t>
            </w:r>
            <w:proofErr w:type="gramEnd"/>
            <w:r w:rsidRPr="007F0B3E">
              <w:rPr>
                <w:lang w:val="en-US"/>
              </w:rPr>
              <w:t xml:space="preserve"> for each DL and UL</w:t>
            </w:r>
          </w:p>
        </w:tc>
      </w:tr>
      <w:tr w:rsidR="00183885" w14:paraId="36875A71" w14:textId="77777777" w:rsidTr="00E07752">
        <w:tc>
          <w:tcPr>
            <w:tcW w:w="1129" w:type="dxa"/>
            <w:vAlign w:val="center"/>
          </w:tcPr>
          <w:p w14:paraId="6032443A" w14:textId="77777777" w:rsidR="00183885" w:rsidRPr="003662E5" w:rsidRDefault="00183885" w:rsidP="00E07752">
            <w:pPr>
              <w:pStyle w:val="ListParagraph"/>
              <w:ind w:left="0"/>
              <w:jc w:val="center"/>
              <w:rPr>
                <w:b/>
                <w:bCs/>
                <w:lang w:val="de-DE"/>
              </w:rPr>
            </w:pPr>
            <w:r w:rsidRPr="003662E5">
              <w:rPr>
                <w:b/>
                <w:bCs/>
                <w:lang w:val="de-DE"/>
              </w:rPr>
              <w:t>Terminal type</w:t>
            </w:r>
          </w:p>
        </w:tc>
        <w:tc>
          <w:tcPr>
            <w:tcW w:w="1458" w:type="dxa"/>
          </w:tcPr>
          <w:p w14:paraId="03703D0A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Handheld device, PC[3]</w:t>
            </w:r>
          </w:p>
        </w:tc>
        <w:tc>
          <w:tcPr>
            <w:tcW w:w="1459" w:type="dxa"/>
          </w:tcPr>
          <w:p w14:paraId="03E2658E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VSAT</w:t>
            </w:r>
          </w:p>
        </w:tc>
        <w:tc>
          <w:tcPr>
            <w:tcW w:w="1459" w:type="dxa"/>
          </w:tcPr>
          <w:p w14:paraId="1F5E9F8D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Handheld device, PC[3]</w:t>
            </w:r>
          </w:p>
        </w:tc>
        <w:tc>
          <w:tcPr>
            <w:tcW w:w="1458" w:type="dxa"/>
          </w:tcPr>
          <w:p w14:paraId="0C1BA916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VSAT</w:t>
            </w:r>
          </w:p>
        </w:tc>
        <w:tc>
          <w:tcPr>
            <w:tcW w:w="1459" w:type="dxa"/>
          </w:tcPr>
          <w:p w14:paraId="1C3261B3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Handheld device, PC[3]</w:t>
            </w:r>
          </w:p>
        </w:tc>
        <w:tc>
          <w:tcPr>
            <w:tcW w:w="1459" w:type="dxa"/>
          </w:tcPr>
          <w:p w14:paraId="53DAC60D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VSAT</w:t>
            </w:r>
          </w:p>
        </w:tc>
        <w:tc>
          <w:tcPr>
            <w:tcW w:w="1459" w:type="dxa"/>
          </w:tcPr>
          <w:p w14:paraId="0AECB924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Handheld device, PC[3]</w:t>
            </w:r>
          </w:p>
        </w:tc>
      </w:tr>
      <w:tr w:rsidR="00183885" w14:paraId="1EA3C158" w14:textId="77777777" w:rsidTr="00E07752">
        <w:tc>
          <w:tcPr>
            <w:tcW w:w="1129" w:type="dxa"/>
            <w:vAlign w:val="center"/>
          </w:tcPr>
          <w:p w14:paraId="01A57C05" w14:textId="77777777" w:rsidR="00183885" w:rsidRPr="003662E5" w:rsidRDefault="00183885" w:rsidP="00E07752">
            <w:pPr>
              <w:pStyle w:val="ListParagraph"/>
              <w:ind w:left="0"/>
              <w:jc w:val="center"/>
              <w:rPr>
                <w:b/>
                <w:bCs/>
                <w:lang w:val="de-DE"/>
              </w:rPr>
            </w:pPr>
            <w:r w:rsidRPr="003662E5">
              <w:rPr>
                <w:b/>
                <w:bCs/>
                <w:lang w:val="de-DE"/>
              </w:rPr>
              <w:t>Terminal speed</w:t>
            </w:r>
          </w:p>
        </w:tc>
        <w:tc>
          <w:tcPr>
            <w:tcW w:w="1458" w:type="dxa"/>
          </w:tcPr>
          <w:p w14:paraId="44936C8F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9" w:type="dxa"/>
          </w:tcPr>
          <w:p w14:paraId="66B89240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9" w:type="dxa"/>
          </w:tcPr>
          <w:p w14:paraId="51CF808F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8" w:type="dxa"/>
          </w:tcPr>
          <w:p w14:paraId="2083C997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9" w:type="dxa"/>
          </w:tcPr>
          <w:p w14:paraId="7AD95EF3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9" w:type="dxa"/>
          </w:tcPr>
          <w:p w14:paraId="001C79DB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9" w:type="dxa"/>
          </w:tcPr>
          <w:p w14:paraId="5F7B777C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</w:tr>
      <w:tr w:rsidR="00183885" w14:paraId="3E6FA038" w14:textId="77777777" w:rsidTr="00E07752">
        <w:tc>
          <w:tcPr>
            <w:tcW w:w="1129" w:type="dxa"/>
            <w:vAlign w:val="center"/>
          </w:tcPr>
          <w:p w14:paraId="0B3D010C" w14:textId="77777777" w:rsidR="00183885" w:rsidRPr="003662E5" w:rsidRDefault="00183885" w:rsidP="00E07752">
            <w:pPr>
              <w:pStyle w:val="ListParagraph"/>
              <w:ind w:left="0"/>
              <w:jc w:val="center"/>
              <w:rPr>
                <w:b/>
                <w:bCs/>
                <w:lang w:val="en-US"/>
              </w:rPr>
            </w:pPr>
            <w:r w:rsidRPr="003662E5">
              <w:rPr>
                <w:b/>
                <w:bCs/>
                <w:lang w:val="en-US"/>
              </w:rPr>
              <w:t>Max differential delay (b/w edge of satellite coverage and Nadir)</w:t>
            </w:r>
          </w:p>
          <w:p w14:paraId="3E5DE60D" w14:textId="77777777" w:rsidR="00183885" w:rsidRPr="003662E5" w:rsidRDefault="00183885" w:rsidP="00E07752">
            <w:pPr>
              <w:pStyle w:val="ListParagraph"/>
              <w:ind w:left="0"/>
              <w:jc w:val="center"/>
              <w:rPr>
                <w:b/>
                <w:bCs/>
                <w:lang w:val="en-US"/>
              </w:rPr>
            </w:pPr>
            <w:r w:rsidRPr="003662E5">
              <w:rPr>
                <w:b/>
                <w:bCs/>
                <w:lang w:val="en-US"/>
              </w:rPr>
              <w:t>Table 5.3.5-1 of TR38.811/</w:t>
            </w:r>
            <w:r w:rsidRPr="003662E5">
              <w:rPr>
                <w:b/>
                <w:bCs/>
              </w:rPr>
              <w:t xml:space="preserve"> </w:t>
            </w:r>
            <w:r w:rsidRPr="003662E5">
              <w:rPr>
                <w:b/>
                <w:bCs/>
                <w:lang w:val="en-US"/>
              </w:rPr>
              <w:t>Table 4.2-2 of TR38.821</w:t>
            </w:r>
          </w:p>
        </w:tc>
        <w:tc>
          <w:tcPr>
            <w:tcW w:w="1458" w:type="dxa"/>
          </w:tcPr>
          <w:p w14:paraId="334F5F82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16ms/10.3 (may need to be recalculated based on the beam </w:t>
            </w:r>
            <w:proofErr w:type="gramStart"/>
            <w:r w:rsidRPr="007F0B3E">
              <w:rPr>
                <w:lang w:val="en-US"/>
              </w:rPr>
              <w:t>foot print</w:t>
            </w:r>
            <w:proofErr w:type="gramEnd"/>
            <w:r w:rsidRPr="007F0B3E">
              <w:rPr>
                <w:lang w:val="en-US"/>
              </w:rPr>
              <w:t xml:space="preserve"> diameter)</w:t>
            </w:r>
          </w:p>
        </w:tc>
        <w:tc>
          <w:tcPr>
            <w:tcW w:w="1459" w:type="dxa"/>
          </w:tcPr>
          <w:p w14:paraId="070FCF74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16ms/10.3 (may need to be recalculated based on the beam </w:t>
            </w:r>
            <w:proofErr w:type="gramStart"/>
            <w:r w:rsidRPr="007F0B3E">
              <w:rPr>
                <w:lang w:val="en-US"/>
              </w:rPr>
              <w:t>foot print</w:t>
            </w:r>
            <w:proofErr w:type="gramEnd"/>
            <w:r w:rsidRPr="007F0B3E">
              <w:rPr>
                <w:lang w:val="en-US"/>
              </w:rPr>
              <w:t xml:space="preserve"> diameter)</w:t>
            </w:r>
          </w:p>
        </w:tc>
        <w:tc>
          <w:tcPr>
            <w:tcW w:w="1459" w:type="dxa"/>
          </w:tcPr>
          <w:p w14:paraId="049644B9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4.4ms/3.12</w:t>
            </w:r>
            <w:proofErr w:type="gramStart"/>
            <w:r w:rsidRPr="007F0B3E">
              <w:rPr>
                <w:lang w:val="en-US"/>
              </w:rPr>
              <w:t>ms(</w:t>
            </w:r>
            <w:proofErr w:type="gramEnd"/>
            <w:r w:rsidRPr="007F0B3E">
              <w:rPr>
                <w:lang w:val="en-US"/>
              </w:rPr>
              <w:t xml:space="preserve">for 600km and  3.18ms for 1200km) (may need to be recalculated based on the Max NTN beam foot print diameter and the satellite’s altitude and </w:t>
            </w:r>
            <w:proofErr w:type="spellStart"/>
            <w:r w:rsidRPr="007F0B3E">
              <w:rPr>
                <w:lang w:val="en-US"/>
              </w:rPr>
              <w:t>reletive</w:t>
            </w:r>
            <w:proofErr w:type="spellEnd"/>
            <w:r w:rsidRPr="007F0B3E">
              <w:rPr>
                <w:lang w:val="en-US"/>
              </w:rPr>
              <w:t xml:space="preserve"> movement)</w:t>
            </w:r>
          </w:p>
        </w:tc>
        <w:tc>
          <w:tcPr>
            <w:tcW w:w="1458" w:type="dxa"/>
          </w:tcPr>
          <w:p w14:paraId="13D72DCC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4.4ms/3.12</w:t>
            </w:r>
            <w:proofErr w:type="gramStart"/>
            <w:r w:rsidRPr="007F0B3E">
              <w:rPr>
                <w:lang w:val="en-US"/>
              </w:rPr>
              <w:t>ms(</w:t>
            </w:r>
            <w:proofErr w:type="gramEnd"/>
            <w:r w:rsidRPr="007F0B3E">
              <w:rPr>
                <w:lang w:val="en-US"/>
              </w:rPr>
              <w:t xml:space="preserve">for 600km and  3.18ms for 1200km)  (may need to be recalculated based on the Max NTN beam foot print diameter and the satellite’s altitude and </w:t>
            </w:r>
            <w:proofErr w:type="spellStart"/>
            <w:r w:rsidRPr="007F0B3E">
              <w:rPr>
                <w:lang w:val="en-US"/>
              </w:rPr>
              <w:t>reletive</w:t>
            </w:r>
            <w:proofErr w:type="spellEnd"/>
            <w:r w:rsidRPr="007F0B3E">
              <w:rPr>
                <w:lang w:val="en-US"/>
              </w:rPr>
              <w:t xml:space="preserve"> movement)</w:t>
            </w:r>
          </w:p>
        </w:tc>
        <w:tc>
          <w:tcPr>
            <w:tcW w:w="1459" w:type="dxa"/>
          </w:tcPr>
          <w:p w14:paraId="4104B49D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4.4ms/3.12</w:t>
            </w:r>
            <w:proofErr w:type="gramStart"/>
            <w:r w:rsidRPr="007F0B3E">
              <w:rPr>
                <w:lang w:val="en-US"/>
              </w:rPr>
              <w:t>ms(</w:t>
            </w:r>
            <w:proofErr w:type="gramEnd"/>
            <w:r w:rsidRPr="007F0B3E">
              <w:rPr>
                <w:lang w:val="en-US"/>
              </w:rPr>
              <w:t xml:space="preserve">for 600km and  3.18ms for 1200km)  (may need to be recalculated based on the Max NTN beam foot print diameter and the satellite’s altitude and </w:t>
            </w:r>
            <w:proofErr w:type="spellStart"/>
            <w:r w:rsidRPr="007F0B3E">
              <w:rPr>
                <w:lang w:val="en-US"/>
              </w:rPr>
              <w:t>reletive</w:t>
            </w:r>
            <w:proofErr w:type="spellEnd"/>
            <w:r w:rsidRPr="007F0B3E">
              <w:rPr>
                <w:lang w:val="en-US"/>
              </w:rPr>
              <w:t xml:space="preserve"> movement)</w:t>
            </w:r>
          </w:p>
        </w:tc>
        <w:tc>
          <w:tcPr>
            <w:tcW w:w="1459" w:type="dxa"/>
          </w:tcPr>
          <w:p w14:paraId="6C91CC24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>4.4ms/3.12</w:t>
            </w:r>
            <w:proofErr w:type="gramStart"/>
            <w:r w:rsidRPr="007F0B3E">
              <w:rPr>
                <w:lang w:val="en-US"/>
              </w:rPr>
              <w:t>ms(</w:t>
            </w:r>
            <w:proofErr w:type="gramEnd"/>
            <w:r w:rsidRPr="007F0B3E">
              <w:rPr>
                <w:lang w:val="en-US"/>
              </w:rPr>
              <w:t xml:space="preserve">for 600km and  3.18ms for 1200km)  (may need to be recalculated based on the Max NTN beam foot print diameter and the satellite’s altitude and </w:t>
            </w:r>
            <w:proofErr w:type="spellStart"/>
            <w:r w:rsidRPr="007F0B3E">
              <w:rPr>
                <w:lang w:val="en-US"/>
              </w:rPr>
              <w:t>reletive</w:t>
            </w:r>
            <w:proofErr w:type="spellEnd"/>
            <w:r w:rsidRPr="007F0B3E">
              <w:rPr>
                <w:lang w:val="en-US"/>
              </w:rPr>
              <w:t xml:space="preserve"> movement)</w:t>
            </w:r>
          </w:p>
        </w:tc>
        <w:tc>
          <w:tcPr>
            <w:tcW w:w="1459" w:type="dxa"/>
          </w:tcPr>
          <w:p w14:paraId="30516A81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0.697ms (may need to be recalculated based on the Max HAPS beam </w:t>
            </w:r>
            <w:proofErr w:type="gramStart"/>
            <w:r w:rsidRPr="007F0B3E">
              <w:rPr>
                <w:lang w:val="en-US"/>
              </w:rPr>
              <w:t>foot print</w:t>
            </w:r>
            <w:proofErr w:type="gramEnd"/>
            <w:r w:rsidRPr="007F0B3E">
              <w:rPr>
                <w:lang w:val="en-US"/>
              </w:rPr>
              <w:t xml:space="preserve"> diameter and the HAPS’s altitude and </w:t>
            </w:r>
            <w:proofErr w:type="spellStart"/>
            <w:r w:rsidRPr="007F0B3E">
              <w:rPr>
                <w:lang w:val="en-US"/>
              </w:rPr>
              <w:t>reletive</w:t>
            </w:r>
            <w:proofErr w:type="spellEnd"/>
            <w:r w:rsidRPr="007F0B3E">
              <w:rPr>
                <w:lang w:val="en-US"/>
              </w:rPr>
              <w:t xml:space="preserve"> movement)</w:t>
            </w:r>
          </w:p>
        </w:tc>
      </w:tr>
      <w:tr w:rsidR="00183885" w14:paraId="5D6AC3FA" w14:textId="77777777" w:rsidTr="00E07752">
        <w:tc>
          <w:tcPr>
            <w:tcW w:w="1129" w:type="dxa"/>
            <w:vAlign w:val="center"/>
          </w:tcPr>
          <w:p w14:paraId="5B625783" w14:textId="77777777" w:rsidR="00183885" w:rsidRPr="003662E5" w:rsidRDefault="00183885" w:rsidP="00E07752">
            <w:pPr>
              <w:pStyle w:val="ListParagraph"/>
              <w:ind w:left="0"/>
              <w:jc w:val="center"/>
              <w:rPr>
                <w:b/>
                <w:bCs/>
                <w:lang w:val="de-DE"/>
              </w:rPr>
            </w:pPr>
            <w:r w:rsidRPr="003662E5">
              <w:rPr>
                <w:b/>
                <w:bCs/>
                <w:lang w:val="de-DE"/>
              </w:rPr>
              <w:t>Max Doppler shift</w:t>
            </w:r>
          </w:p>
        </w:tc>
        <w:tc>
          <w:tcPr>
            <w:tcW w:w="1458" w:type="dxa"/>
          </w:tcPr>
          <w:p w14:paraId="66C42E41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9" w:type="dxa"/>
          </w:tcPr>
          <w:p w14:paraId="0F2F6283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9" w:type="dxa"/>
          </w:tcPr>
          <w:p w14:paraId="27E2E879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8" w:type="dxa"/>
          </w:tcPr>
          <w:p w14:paraId="46FD3C3A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9" w:type="dxa"/>
          </w:tcPr>
          <w:p w14:paraId="7BFC67D7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9" w:type="dxa"/>
          </w:tcPr>
          <w:p w14:paraId="1D289D17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9" w:type="dxa"/>
          </w:tcPr>
          <w:p w14:paraId="3A1F4A1B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</w:tr>
      <w:tr w:rsidR="00183885" w14:paraId="1EA88DA5" w14:textId="77777777" w:rsidTr="00E07752">
        <w:tc>
          <w:tcPr>
            <w:tcW w:w="1129" w:type="dxa"/>
            <w:vAlign w:val="center"/>
          </w:tcPr>
          <w:p w14:paraId="63ED2350" w14:textId="77777777" w:rsidR="00183885" w:rsidRPr="003662E5" w:rsidRDefault="00183885" w:rsidP="00E07752">
            <w:pPr>
              <w:pStyle w:val="ListParagraph"/>
              <w:ind w:left="0"/>
              <w:jc w:val="center"/>
              <w:rPr>
                <w:b/>
                <w:bCs/>
                <w:lang w:val="sv-SE"/>
              </w:rPr>
            </w:pPr>
            <w:r w:rsidRPr="003662E5">
              <w:rPr>
                <w:b/>
                <w:bCs/>
                <w:lang w:val="sv-SE"/>
              </w:rPr>
              <w:t>Max Doppler variation [Hz/sec]</w:t>
            </w:r>
          </w:p>
        </w:tc>
        <w:tc>
          <w:tcPr>
            <w:tcW w:w="1458" w:type="dxa"/>
          </w:tcPr>
          <w:p w14:paraId="1B709792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9" w:type="dxa"/>
          </w:tcPr>
          <w:p w14:paraId="497377E8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9" w:type="dxa"/>
          </w:tcPr>
          <w:p w14:paraId="6DCBDE23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8" w:type="dxa"/>
          </w:tcPr>
          <w:p w14:paraId="4115E345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9" w:type="dxa"/>
          </w:tcPr>
          <w:p w14:paraId="7FBC9FF6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9" w:type="dxa"/>
          </w:tcPr>
          <w:p w14:paraId="02518EAA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  <w:tc>
          <w:tcPr>
            <w:tcW w:w="1459" w:type="dxa"/>
          </w:tcPr>
          <w:p w14:paraId="0DDAD1A0" w14:textId="77777777" w:rsidR="00183885" w:rsidRDefault="00183885" w:rsidP="00E07752">
            <w:pPr>
              <w:pStyle w:val="ListParagraph"/>
              <w:ind w:left="0"/>
              <w:rPr>
                <w:lang w:val="de-DE"/>
              </w:rPr>
            </w:pPr>
            <w:r>
              <w:rPr>
                <w:lang w:val="de-DE"/>
              </w:rPr>
              <w:t>need to be defined</w:t>
            </w:r>
          </w:p>
        </w:tc>
      </w:tr>
      <w:tr w:rsidR="00183885" w14:paraId="2039A790" w14:textId="77777777" w:rsidTr="00E07752">
        <w:tc>
          <w:tcPr>
            <w:tcW w:w="1129" w:type="dxa"/>
            <w:vAlign w:val="center"/>
          </w:tcPr>
          <w:p w14:paraId="434EA4FE" w14:textId="77777777" w:rsidR="00183885" w:rsidRPr="003662E5" w:rsidRDefault="00183885" w:rsidP="00E07752">
            <w:pPr>
              <w:pStyle w:val="ListParagraph"/>
              <w:ind w:left="0"/>
              <w:jc w:val="center"/>
              <w:rPr>
                <w:b/>
                <w:bCs/>
                <w:lang w:val="en-US"/>
              </w:rPr>
            </w:pPr>
            <w:r w:rsidRPr="003662E5">
              <w:rPr>
                <w:b/>
                <w:bCs/>
                <w:lang w:val="en-US"/>
              </w:rPr>
              <w:t>UE antenna pattern and polarization</w:t>
            </w:r>
          </w:p>
        </w:tc>
        <w:tc>
          <w:tcPr>
            <w:tcW w:w="1458" w:type="dxa"/>
          </w:tcPr>
          <w:p w14:paraId="3B1C8B00" w14:textId="77777777" w:rsidR="00183885" w:rsidRPr="003E4CF6" w:rsidRDefault="00183885" w:rsidP="00E07752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 xml:space="preserve">Quasi Isotropic linear polarization [and Co-phased </w:t>
            </w:r>
            <w:proofErr w:type="spellStart"/>
            <w:r>
              <w:rPr>
                <w:lang w:val="en-US"/>
              </w:rPr>
              <w:t>arrary</w:t>
            </w:r>
            <w:proofErr w:type="spellEnd"/>
            <w:r>
              <w:rPr>
                <w:lang w:val="en-US"/>
              </w:rPr>
              <w:t xml:space="preserve"> dual linear </w:t>
            </w:r>
            <w:proofErr w:type="spellStart"/>
            <w:r>
              <w:rPr>
                <w:lang w:val="en-US"/>
              </w:rPr>
              <w:t>polization</w:t>
            </w:r>
            <w:proofErr w:type="spellEnd"/>
            <w:r>
              <w:rPr>
                <w:lang w:val="en-US"/>
              </w:rPr>
              <w:t>]</w:t>
            </w:r>
          </w:p>
        </w:tc>
        <w:tc>
          <w:tcPr>
            <w:tcW w:w="1459" w:type="dxa"/>
          </w:tcPr>
          <w:p w14:paraId="510D59F6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Circular polarization and Co-phased </w:t>
            </w:r>
            <w:proofErr w:type="spellStart"/>
            <w:r w:rsidRPr="007F0B3E">
              <w:rPr>
                <w:lang w:val="en-US"/>
              </w:rPr>
              <w:t>arrary</w:t>
            </w:r>
            <w:proofErr w:type="spellEnd"/>
            <w:r w:rsidRPr="007F0B3E">
              <w:rPr>
                <w:lang w:val="en-US"/>
              </w:rPr>
              <w:t xml:space="preserve"> dual linear polarization</w:t>
            </w:r>
          </w:p>
        </w:tc>
        <w:tc>
          <w:tcPr>
            <w:tcW w:w="1459" w:type="dxa"/>
          </w:tcPr>
          <w:p w14:paraId="08411FD7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 xml:space="preserve">Quasi Isotropic linear polarization [and Co-phased </w:t>
            </w:r>
            <w:proofErr w:type="spellStart"/>
            <w:r>
              <w:rPr>
                <w:lang w:val="en-US"/>
              </w:rPr>
              <w:t>arrary</w:t>
            </w:r>
            <w:proofErr w:type="spellEnd"/>
            <w:r>
              <w:rPr>
                <w:lang w:val="en-US"/>
              </w:rPr>
              <w:t xml:space="preserve"> dual linear </w:t>
            </w:r>
            <w:proofErr w:type="spellStart"/>
            <w:r>
              <w:rPr>
                <w:lang w:val="en-US"/>
              </w:rPr>
              <w:t>polization</w:t>
            </w:r>
            <w:proofErr w:type="spellEnd"/>
            <w:r>
              <w:rPr>
                <w:lang w:val="en-US"/>
              </w:rPr>
              <w:t>]</w:t>
            </w:r>
          </w:p>
        </w:tc>
        <w:tc>
          <w:tcPr>
            <w:tcW w:w="1458" w:type="dxa"/>
          </w:tcPr>
          <w:p w14:paraId="456F3D0B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Circular polarization and Co-phased </w:t>
            </w:r>
            <w:proofErr w:type="spellStart"/>
            <w:r w:rsidRPr="007F0B3E">
              <w:rPr>
                <w:lang w:val="en-US"/>
              </w:rPr>
              <w:t>arrary</w:t>
            </w:r>
            <w:proofErr w:type="spellEnd"/>
            <w:r w:rsidRPr="007F0B3E">
              <w:rPr>
                <w:lang w:val="en-US"/>
              </w:rPr>
              <w:t xml:space="preserve"> dual linear polarization</w:t>
            </w:r>
          </w:p>
        </w:tc>
        <w:tc>
          <w:tcPr>
            <w:tcW w:w="1459" w:type="dxa"/>
          </w:tcPr>
          <w:p w14:paraId="5785A2D7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 xml:space="preserve">Quasi Isotropic linear polarization [and Co-phased </w:t>
            </w:r>
            <w:proofErr w:type="spellStart"/>
            <w:r>
              <w:rPr>
                <w:lang w:val="en-US"/>
              </w:rPr>
              <w:t>arrary</w:t>
            </w:r>
            <w:proofErr w:type="spellEnd"/>
            <w:r>
              <w:rPr>
                <w:lang w:val="en-US"/>
              </w:rPr>
              <w:t xml:space="preserve"> dual linear </w:t>
            </w:r>
            <w:proofErr w:type="spellStart"/>
            <w:r>
              <w:rPr>
                <w:lang w:val="en-US"/>
              </w:rPr>
              <w:t>polization</w:t>
            </w:r>
            <w:proofErr w:type="spellEnd"/>
            <w:r>
              <w:rPr>
                <w:lang w:val="en-US"/>
              </w:rPr>
              <w:t>]</w:t>
            </w:r>
          </w:p>
        </w:tc>
        <w:tc>
          <w:tcPr>
            <w:tcW w:w="1459" w:type="dxa"/>
          </w:tcPr>
          <w:p w14:paraId="3CC4F5C3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 w:rsidRPr="007F0B3E">
              <w:rPr>
                <w:lang w:val="en-US"/>
              </w:rPr>
              <w:t xml:space="preserve">Circular polarization and Co-phased </w:t>
            </w:r>
            <w:proofErr w:type="spellStart"/>
            <w:r w:rsidRPr="007F0B3E">
              <w:rPr>
                <w:lang w:val="en-US"/>
              </w:rPr>
              <w:t>arrary</w:t>
            </w:r>
            <w:proofErr w:type="spellEnd"/>
            <w:r w:rsidRPr="007F0B3E">
              <w:rPr>
                <w:lang w:val="en-US"/>
              </w:rPr>
              <w:t xml:space="preserve"> dual linear polarization</w:t>
            </w:r>
          </w:p>
        </w:tc>
        <w:tc>
          <w:tcPr>
            <w:tcW w:w="1459" w:type="dxa"/>
          </w:tcPr>
          <w:p w14:paraId="6B1503A4" w14:textId="77777777" w:rsidR="00183885" w:rsidRPr="007F0B3E" w:rsidRDefault="00183885" w:rsidP="00E07752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 xml:space="preserve">Quasi Isotropic linear polarization [and Co-phased </w:t>
            </w:r>
            <w:proofErr w:type="spellStart"/>
            <w:r>
              <w:rPr>
                <w:lang w:val="en-US"/>
              </w:rPr>
              <w:t>arrary</w:t>
            </w:r>
            <w:proofErr w:type="spellEnd"/>
            <w:r>
              <w:rPr>
                <w:lang w:val="en-US"/>
              </w:rPr>
              <w:t xml:space="preserve"> dual linear </w:t>
            </w:r>
            <w:proofErr w:type="spellStart"/>
            <w:r>
              <w:rPr>
                <w:lang w:val="en-US"/>
              </w:rPr>
              <w:t>polization</w:t>
            </w:r>
            <w:proofErr w:type="spellEnd"/>
            <w:r>
              <w:rPr>
                <w:lang w:val="en-US"/>
              </w:rPr>
              <w:t>]</w:t>
            </w:r>
          </w:p>
        </w:tc>
      </w:tr>
    </w:tbl>
    <w:p w14:paraId="7E4B4236" w14:textId="77777777" w:rsidR="00183885" w:rsidRPr="00183885" w:rsidRDefault="00183885" w:rsidP="00183885">
      <w:pPr>
        <w:ind w:left="1080" w:hanging="1080"/>
        <w:jc w:val="both"/>
        <w:rPr>
          <w:b/>
          <w:bCs/>
          <w:u w:val="single"/>
          <w:lang w:eastAsia="en-US"/>
        </w:rPr>
      </w:pPr>
    </w:p>
    <w:sectPr w:rsidR="00183885" w:rsidRPr="00183885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A5DDC" w14:textId="77777777" w:rsidR="008B5FA7" w:rsidRDefault="008B5FA7" w:rsidP="009939B7">
      <w:pPr>
        <w:spacing w:after="0"/>
      </w:pPr>
      <w:r>
        <w:separator/>
      </w:r>
    </w:p>
  </w:endnote>
  <w:endnote w:type="continuationSeparator" w:id="0">
    <w:p w14:paraId="291A290F" w14:textId="77777777" w:rsidR="008B5FA7" w:rsidRDefault="008B5FA7" w:rsidP="009939B7">
      <w:pPr>
        <w:spacing w:after="0"/>
      </w:pPr>
      <w:r>
        <w:continuationSeparator/>
      </w:r>
    </w:p>
  </w:endnote>
  <w:endnote w:type="continuationNotice" w:id="1">
    <w:p w14:paraId="56B235BD" w14:textId="77777777" w:rsidR="008B5FA7" w:rsidRDefault="008B5F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e Regular">
    <w:altName w:val="Calibri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A7706" w14:textId="77777777" w:rsidR="008B5FA7" w:rsidRDefault="008B5FA7" w:rsidP="009939B7">
      <w:pPr>
        <w:spacing w:after="0"/>
      </w:pPr>
      <w:r>
        <w:separator/>
      </w:r>
    </w:p>
  </w:footnote>
  <w:footnote w:type="continuationSeparator" w:id="0">
    <w:p w14:paraId="365C71CD" w14:textId="77777777" w:rsidR="008B5FA7" w:rsidRDefault="008B5FA7" w:rsidP="009939B7">
      <w:pPr>
        <w:spacing w:after="0"/>
      </w:pPr>
      <w:r>
        <w:continuationSeparator/>
      </w:r>
    </w:p>
  </w:footnote>
  <w:footnote w:type="continuationNotice" w:id="1">
    <w:p w14:paraId="2FCE23E6" w14:textId="77777777" w:rsidR="008B5FA7" w:rsidRDefault="008B5F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92796"/>
    <w:multiLevelType w:val="hybridMultilevel"/>
    <w:tmpl w:val="95403252"/>
    <w:lvl w:ilvl="0" w:tplc="29142C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72B0A"/>
    <w:multiLevelType w:val="multilevel"/>
    <w:tmpl w:val="8E58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4B4F4C"/>
    <w:multiLevelType w:val="hybridMultilevel"/>
    <w:tmpl w:val="B72CB5FE"/>
    <w:lvl w:ilvl="0" w:tplc="6CC645D6">
      <w:start w:val="1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E2B1D"/>
    <w:multiLevelType w:val="hybridMultilevel"/>
    <w:tmpl w:val="93BAB65C"/>
    <w:lvl w:ilvl="0" w:tplc="92EC005E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187706"/>
    <w:multiLevelType w:val="hybridMultilevel"/>
    <w:tmpl w:val="F31AE81E"/>
    <w:lvl w:ilvl="0" w:tplc="7E2E1002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D266064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F6C7A02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A3EEDD2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A843720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07666B4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10E21A0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8862A72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8E8EE06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0D9828C2"/>
    <w:multiLevelType w:val="hybridMultilevel"/>
    <w:tmpl w:val="AF76F1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985C54"/>
    <w:multiLevelType w:val="multilevel"/>
    <w:tmpl w:val="4FA4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4" w:hanging="504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90B6F83"/>
    <w:multiLevelType w:val="hybridMultilevel"/>
    <w:tmpl w:val="004A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47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9" w15:restartNumberingAfterBreak="0">
    <w:nsid w:val="218076AB"/>
    <w:multiLevelType w:val="hybridMultilevel"/>
    <w:tmpl w:val="B9E63934"/>
    <w:lvl w:ilvl="0" w:tplc="D652A258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7E2A9D2A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1BAB026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5AA6CA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57C90F6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A74A35E4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6AE30F8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6B20FF2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6635E2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 w15:restartNumberingAfterBreak="0">
    <w:nsid w:val="26386BCA"/>
    <w:multiLevelType w:val="multilevel"/>
    <w:tmpl w:val="0BD65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184FA8"/>
    <w:multiLevelType w:val="hybridMultilevel"/>
    <w:tmpl w:val="B0E493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E89040F"/>
    <w:multiLevelType w:val="hybridMultilevel"/>
    <w:tmpl w:val="AF7E2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C05AF3"/>
    <w:multiLevelType w:val="hybridMultilevel"/>
    <w:tmpl w:val="436AAF3C"/>
    <w:lvl w:ilvl="0" w:tplc="286ADC0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4A4163"/>
    <w:multiLevelType w:val="hybridMultilevel"/>
    <w:tmpl w:val="20EED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93D7E"/>
    <w:multiLevelType w:val="multilevel"/>
    <w:tmpl w:val="B7AE2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C3B3418"/>
    <w:multiLevelType w:val="hybridMultilevel"/>
    <w:tmpl w:val="7FA676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BE3D98">
      <w:start w:val="1"/>
      <w:numFmt w:val="bullet"/>
      <w:lvlText w:val="−"/>
      <w:lvlJc w:val="left"/>
      <w:pPr>
        <w:ind w:left="2880" w:hanging="360"/>
      </w:pPr>
      <w:rPr>
        <w:rFonts w:ascii="Arial" w:hAnsi="Aria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B61D6"/>
    <w:multiLevelType w:val="hybridMultilevel"/>
    <w:tmpl w:val="47D051C4"/>
    <w:lvl w:ilvl="0" w:tplc="E0688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D3EF336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16005116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540A7EBA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30160162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56FEC828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1A407BAC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D35607FA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7BFCE672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8" w15:restartNumberingAfterBreak="0">
    <w:nsid w:val="54E3537F"/>
    <w:multiLevelType w:val="multilevel"/>
    <w:tmpl w:val="F2D09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8B73482"/>
    <w:multiLevelType w:val="multilevel"/>
    <w:tmpl w:val="1C6EEA3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376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F9058B6"/>
    <w:multiLevelType w:val="hybridMultilevel"/>
    <w:tmpl w:val="3C74BC56"/>
    <w:lvl w:ilvl="0" w:tplc="D52EFA2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C82638">
      <w:start w:val="668"/>
      <w:numFmt w:val="bullet"/>
      <w:lvlText w:val="−"/>
      <w:lvlJc w:val="left"/>
      <w:pPr>
        <w:ind w:left="2160" w:hanging="360"/>
      </w:pPr>
      <w:rPr>
        <w:rFonts w:ascii="Calibre Regular" w:hAnsi="Calibre Regular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9E21FE"/>
    <w:multiLevelType w:val="hybridMultilevel"/>
    <w:tmpl w:val="A0DC9F8E"/>
    <w:lvl w:ilvl="0" w:tplc="8C3C608A">
      <w:start w:val="1"/>
      <w:numFmt w:val="bullet"/>
      <w:lvlText w:val="─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1" w:tplc="1E4EDEB0">
      <w:start w:val="1"/>
      <w:numFmt w:val="bullet"/>
      <w:lvlText w:val="─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2" w:tplc="BEA0795C">
      <w:numFmt w:val="bullet"/>
      <w:lvlText w:val="─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3" w:tplc="5B6A5360" w:tentative="1">
      <w:start w:val="1"/>
      <w:numFmt w:val="bullet"/>
      <w:lvlText w:val="─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4" w:tplc="F1746FF6" w:tentative="1">
      <w:start w:val="1"/>
      <w:numFmt w:val="bullet"/>
      <w:lvlText w:val="─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5" w:tplc="CC64A6BC" w:tentative="1">
      <w:start w:val="1"/>
      <w:numFmt w:val="bullet"/>
      <w:lvlText w:val="─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6" w:tplc="004CAE12" w:tentative="1">
      <w:start w:val="1"/>
      <w:numFmt w:val="bullet"/>
      <w:lvlText w:val="─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7" w:tplc="63BCB880" w:tentative="1">
      <w:start w:val="1"/>
      <w:numFmt w:val="bullet"/>
      <w:lvlText w:val="─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  <w:lvl w:ilvl="8" w:tplc="8F3A2DA6" w:tentative="1">
      <w:start w:val="1"/>
      <w:numFmt w:val="bullet"/>
      <w:lvlText w:val="─"/>
      <w:lvlJc w:val="left"/>
      <w:pPr>
        <w:tabs>
          <w:tab w:val="num" w:pos="6840"/>
        </w:tabs>
        <w:ind w:left="6840" w:hanging="360"/>
      </w:pPr>
      <w:rPr>
        <w:rFonts w:ascii="Calibri" w:hAnsi="Calibri" w:hint="default"/>
      </w:rPr>
    </w:lvl>
  </w:abstractNum>
  <w:abstractNum w:abstractNumId="22" w15:restartNumberingAfterBreak="0">
    <w:nsid w:val="6EB85FB5"/>
    <w:multiLevelType w:val="hybridMultilevel"/>
    <w:tmpl w:val="4CDE73BA"/>
    <w:lvl w:ilvl="0" w:tplc="490E1FC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664AA5"/>
    <w:multiLevelType w:val="hybridMultilevel"/>
    <w:tmpl w:val="59A68C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C85593"/>
    <w:multiLevelType w:val="hybridMultilevel"/>
    <w:tmpl w:val="83C0BE98"/>
    <w:lvl w:ilvl="0" w:tplc="6988DFE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152144"/>
    <w:multiLevelType w:val="multilevel"/>
    <w:tmpl w:val="EEA6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9686518"/>
    <w:multiLevelType w:val="hybridMultilevel"/>
    <w:tmpl w:val="B1F6A39E"/>
    <w:lvl w:ilvl="0" w:tplc="E0688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548C1A8">
      <w:start w:val="174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F41445A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2E9208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D70A5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1C25D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28E1D9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52E7E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350040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7F9D7CCB"/>
    <w:multiLevelType w:val="hybridMultilevel"/>
    <w:tmpl w:val="5F82557E"/>
    <w:lvl w:ilvl="0" w:tplc="FF92416C">
      <w:start w:val="1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26"/>
  </w:num>
  <w:num w:numId="4">
    <w:abstractNumId w:val="17"/>
  </w:num>
  <w:num w:numId="5">
    <w:abstractNumId w:val="18"/>
  </w:num>
  <w:num w:numId="6">
    <w:abstractNumId w:val="10"/>
  </w:num>
  <w:num w:numId="7">
    <w:abstractNumId w:val="23"/>
  </w:num>
  <w:num w:numId="8">
    <w:abstractNumId w:val="21"/>
  </w:num>
  <w:num w:numId="9">
    <w:abstractNumId w:val="13"/>
  </w:num>
  <w:num w:numId="10">
    <w:abstractNumId w:val="3"/>
  </w:num>
  <w:num w:numId="11">
    <w:abstractNumId w:val="9"/>
  </w:num>
  <w:num w:numId="12">
    <w:abstractNumId w:val="11"/>
  </w:num>
  <w:num w:numId="13">
    <w:abstractNumId w:val="4"/>
  </w:num>
  <w:num w:numId="14">
    <w:abstractNumId w:val="16"/>
  </w:num>
  <w:num w:numId="15">
    <w:abstractNumId w:val="6"/>
  </w:num>
  <w:num w:numId="16">
    <w:abstractNumId w:val="12"/>
  </w:num>
  <w:num w:numId="17">
    <w:abstractNumId w:val="27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"/>
  </w:num>
  <w:num w:numId="21">
    <w:abstractNumId w:val="25"/>
  </w:num>
  <w:num w:numId="22">
    <w:abstractNumId w:val="15"/>
  </w:num>
  <w:num w:numId="23">
    <w:abstractNumId w:val="0"/>
  </w:num>
  <w:num w:numId="24">
    <w:abstractNumId w:val="5"/>
  </w:num>
  <w:num w:numId="25">
    <w:abstractNumId w:val="8"/>
  </w:num>
  <w:num w:numId="26">
    <w:abstractNumId w:val="19"/>
  </w:num>
  <w:num w:numId="27">
    <w:abstractNumId w:val="7"/>
  </w:num>
  <w:num w:numId="28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819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1EAD"/>
    <w:rsid w:val="0000280A"/>
    <w:rsid w:val="00003795"/>
    <w:rsid w:val="000043E9"/>
    <w:rsid w:val="0000700D"/>
    <w:rsid w:val="00011944"/>
    <w:rsid w:val="00012A0E"/>
    <w:rsid w:val="00012D26"/>
    <w:rsid w:val="0001393B"/>
    <w:rsid w:val="00013AC3"/>
    <w:rsid w:val="00015CE7"/>
    <w:rsid w:val="00016A6A"/>
    <w:rsid w:val="00017770"/>
    <w:rsid w:val="00017B6F"/>
    <w:rsid w:val="00017D88"/>
    <w:rsid w:val="00021BFC"/>
    <w:rsid w:val="00021CED"/>
    <w:rsid w:val="00022964"/>
    <w:rsid w:val="000231C6"/>
    <w:rsid w:val="000235A6"/>
    <w:rsid w:val="00023F26"/>
    <w:rsid w:val="00024815"/>
    <w:rsid w:val="00025800"/>
    <w:rsid w:val="000262B9"/>
    <w:rsid w:val="0002638C"/>
    <w:rsid w:val="000279F4"/>
    <w:rsid w:val="00030B09"/>
    <w:rsid w:val="00032669"/>
    <w:rsid w:val="00032CB5"/>
    <w:rsid w:val="00034309"/>
    <w:rsid w:val="000346E5"/>
    <w:rsid w:val="0003588E"/>
    <w:rsid w:val="00035C7F"/>
    <w:rsid w:val="000360C4"/>
    <w:rsid w:val="00037A84"/>
    <w:rsid w:val="00037E22"/>
    <w:rsid w:val="00042F2B"/>
    <w:rsid w:val="00043549"/>
    <w:rsid w:val="00044714"/>
    <w:rsid w:val="000454A9"/>
    <w:rsid w:val="00045A69"/>
    <w:rsid w:val="000474D4"/>
    <w:rsid w:val="000504CA"/>
    <w:rsid w:val="00050AEF"/>
    <w:rsid w:val="00050DE1"/>
    <w:rsid w:val="00052300"/>
    <w:rsid w:val="0005305E"/>
    <w:rsid w:val="0005384D"/>
    <w:rsid w:val="0005470A"/>
    <w:rsid w:val="00056924"/>
    <w:rsid w:val="000612AF"/>
    <w:rsid w:val="00061307"/>
    <w:rsid w:val="0006136D"/>
    <w:rsid w:val="00061DFF"/>
    <w:rsid w:val="000639E8"/>
    <w:rsid w:val="00066DA5"/>
    <w:rsid w:val="00067513"/>
    <w:rsid w:val="000675AA"/>
    <w:rsid w:val="00071D30"/>
    <w:rsid w:val="000720C4"/>
    <w:rsid w:val="00072971"/>
    <w:rsid w:val="000729F8"/>
    <w:rsid w:val="00072D2F"/>
    <w:rsid w:val="00073883"/>
    <w:rsid w:val="00074F4A"/>
    <w:rsid w:val="00075923"/>
    <w:rsid w:val="00077EB3"/>
    <w:rsid w:val="000815DF"/>
    <w:rsid w:val="0008273A"/>
    <w:rsid w:val="00082938"/>
    <w:rsid w:val="000831CC"/>
    <w:rsid w:val="000841FD"/>
    <w:rsid w:val="00084860"/>
    <w:rsid w:val="00085545"/>
    <w:rsid w:val="00085B70"/>
    <w:rsid w:val="000862A4"/>
    <w:rsid w:val="00086EE6"/>
    <w:rsid w:val="00086F92"/>
    <w:rsid w:val="00087B6B"/>
    <w:rsid w:val="000908D9"/>
    <w:rsid w:val="00091207"/>
    <w:rsid w:val="00092585"/>
    <w:rsid w:val="000928FC"/>
    <w:rsid w:val="00093510"/>
    <w:rsid w:val="000942C6"/>
    <w:rsid w:val="0009554A"/>
    <w:rsid w:val="000962AA"/>
    <w:rsid w:val="0009652F"/>
    <w:rsid w:val="00096B4F"/>
    <w:rsid w:val="00096C13"/>
    <w:rsid w:val="000A100E"/>
    <w:rsid w:val="000A1265"/>
    <w:rsid w:val="000A14BB"/>
    <w:rsid w:val="000A2AEC"/>
    <w:rsid w:val="000A567D"/>
    <w:rsid w:val="000A5FBF"/>
    <w:rsid w:val="000A643B"/>
    <w:rsid w:val="000A6855"/>
    <w:rsid w:val="000B0067"/>
    <w:rsid w:val="000B1141"/>
    <w:rsid w:val="000B1585"/>
    <w:rsid w:val="000B2AD9"/>
    <w:rsid w:val="000B3FA1"/>
    <w:rsid w:val="000B5F34"/>
    <w:rsid w:val="000B73B1"/>
    <w:rsid w:val="000B76D8"/>
    <w:rsid w:val="000C2448"/>
    <w:rsid w:val="000C529A"/>
    <w:rsid w:val="000C5610"/>
    <w:rsid w:val="000C570A"/>
    <w:rsid w:val="000C678D"/>
    <w:rsid w:val="000C7457"/>
    <w:rsid w:val="000D01AF"/>
    <w:rsid w:val="000D18EC"/>
    <w:rsid w:val="000D1AD2"/>
    <w:rsid w:val="000D28A3"/>
    <w:rsid w:val="000D3010"/>
    <w:rsid w:val="000D4816"/>
    <w:rsid w:val="000D51E3"/>
    <w:rsid w:val="000D7700"/>
    <w:rsid w:val="000E0045"/>
    <w:rsid w:val="000E0A10"/>
    <w:rsid w:val="000E25D9"/>
    <w:rsid w:val="000E26BD"/>
    <w:rsid w:val="000E3E94"/>
    <w:rsid w:val="000E4512"/>
    <w:rsid w:val="000E596C"/>
    <w:rsid w:val="000E5F99"/>
    <w:rsid w:val="000E67D0"/>
    <w:rsid w:val="000E6D4B"/>
    <w:rsid w:val="000E7763"/>
    <w:rsid w:val="000E7E69"/>
    <w:rsid w:val="000F0BF5"/>
    <w:rsid w:val="000F0D32"/>
    <w:rsid w:val="000F13AB"/>
    <w:rsid w:val="000F2230"/>
    <w:rsid w:val="000F4E48"/>
    <w:rsid w:val="000F502F"/>
    <w:rsid w:val="000F519D"/>
    <w:rsid w:val="000F5839"/>
    <w:rsid w:val="000F65D1"/>
    <w:rsid w:val="000F69BC"/>
    <w:rsid w:val="000F7ECB"/>
    <w:rsid w:val="00100A8C"/>
    <w:rsid w:val="00101573"/>
    <w:rsid w:val="001032B8"/>
    <w:rsid w:val="001033CE"/>
    <w:rsid w:val="0010494F"/>
    <w:rsid w:val="00104A4E"/>
    <w:rsid w:val="001050F1"/>
    <w:rsid w:val="0010618D"/>
    <w:rsid w:val="00106E03"/>
    <w:rsid w:val="00107310"/>
    <w:rsid w:val="00107590"/>
    <w:rsid w:val="00107D8B"/>
    <w:rsid w:val="00112446"/>
    <w:rsid w:val="001125BF"/>
    <w:rsid w:val="00112950"/>
    <w:rsid w:val="00113DF7"/>
    <w:rsid w:val="001144FC"/>
    <w:rsid w:val="001149BC"/>
    <w:rsid w:val="00114EEF"/>
    <w:rsid w:val="0011515C"/>
    <w:rsid w:val="00115D5B"/>
    <w:rsid w:val="00116429"/>
    <w:rsid w:val="001214AE"/>
    <w:rsid w:val="0012218B"/>
    <w:rsid w:val="00122190"/>
    <w:rsid w:val="0012244D"/>
    <w:rsid w:val="0012277A"/>
    <w:rsid w:val="00122A4E"/>
    <w:rsid w:val="00123649"/>
    <w:rsid w:val="00123B9C"/>
    <w:rsid w:val="00124776"/>
    <w:rsid w:val="00124C0A"/>
    <w:rsid w:val="00125A65"/>
    <w:rsid w:val="00125D1C"/>
    <w:rsid w:val="0012615B"/>
    <w:rsid w:val="00126B70"/>
    <w:rsid w:val="00126E1A"/>
    <w:rsid w:val="00130357"/>
    <w:rsid w:val="001305D4"/>
    <w:rsid w:val="001319D3"/>
    <w:rsid w:val="00131AFF"/>
    <w:rsid w:val="001336CE"/>
    <w:rsid w:val="001351DC"/>
    <w:rsid w:val="001351EB"/>
    <w:rsid w:val="0013551B"/>
    <w:rsid w:val="00135B2E"/>
    <w:rsid w:val="001405E2"/>
    <w:rsid w:val="00140F5A"/>
    <w:rsid w:val="00141D31"/>
    <w:rsid w:val="00142022"/>
    <w:rsid w:val="00142C59"/>
    <w:rsid w:val="00143395"/>
    <w:rsid w:val="00143513"/>
    <w:rsid w:val="001448F1"/>
    <w:rsid w:val="00144FDD"/>
    <w:rsid w:val="00145855"/>
    <w:rsid w:val="0014641A"/>
    <w:rsid w:val="0014704B"/>
    <w:rsid w:val="00147BA1"/>
    <w:rsid w:val="00150BB0"/>
    <w:rsid w:val="001512D7"/>
    <w:rsid w:val="00151542"/>
    <w:rsid w:val="0015419D"/>
    <w:rsid w:val="0015535C"/>
    <w:rsid w:val="0015537A"/>
    <w:rsid w:val="00155439"/>
    <w:rsid w:val="001559A5"/>
    <w:rsid w:val="001561AE"/>
    <w:rsid w:val="0015692C"/>
    <w:rsid w:val="00157012"/>
    <w:rsid w:val="00157E80"/>
    <w:rsid w:val="00161C73"/>
    <w:rsid w:val="00162C2A"/>
    <w:rsid w:val="00164921"/>
    <w:rsid w:val="00166E70"/>
    <w:rsid w:val="001671D2"/>
    <w:rsid w:val="00171186"/>
    <w:rsid w:val="001719B3"/>
    <w:rsid w:val="00171BED"/>
    <w:rsid w:val="001746E5"/>
    <w:rsid w:val="00174AE0"/>
    <w:rsid w:val="001757AD"/>
    <w:rsid w:val="001806D8"/>
    <w:rsid w:val="00182E6B"/>
    <w:rsid w:val="00183885"/>
    <w:rsid w:val="00183928"/>
    <w:rsid w:val="00183976"/>
    <w:rsid w:val="00183EAD"/>
    <w:rsid w:val="00184885"/>
    <w:rsid w:val="0018644C"/>
    <w:rsid w:val="0019036D"/>
    <w:rsid w:val="00190CAB"/>
    <w:rsid w:val="00190FFA"/>
    <w:rsid w:val="00194778"/>
    <w:rsid w:val="00195DB4"/>
    <w:rsid w:val="001966C3"/>
    <w:rsid w:val="00197078"/>
    <w:rsid w:val="00197BCB"/>
    <w:rsid w:val="001A0EE5"/>
    <w:rsid w:val="001A1CBF"/>
    <w:rsid w:val="001A4F4F"/>
    <w:rsid w:val="001A5F89"/>
    <w:rsid w:val="001A7FF7"/>
    <w:rsid w:val="001B0269"/>
    <w:rsid w:val="001B040D"/>
    <w:rsid w:val="001B3183"/>
    <w:rsid w:val="001B4872"/>
    <w:rsid w:val="001B59B3"/>
    <w:rsid w:val="001B6338"/>
    <w:rsid w:val="001B73CC"/>
    <w:rsid w:val="001C0C88"/>
    <w:rsid w:val="001C0DAE"/>
    <w:rsid w:val="001C2EE7"/>
    <w:rsid w:val="001C3052"/>
    <w:rsid w:val="001C3546"/>
    <w:rsid w:val="001C4702"/>
    <w:rsid w:val="001C5501"/>
    <w:rsid w:val="001C7FA6"/>
    <w:rsid w:val="001D18F3"/>
    <w:rsid w:val="001D33F4"/>
    <w:rsid w:val="001D34FA"/>
    <w:rsid w:val="001D3AAA"/>
    <w:rsid w:val="001D3AB9"/>
    <w:rsid w:val="001D4399"/>
    <w:rsid w:val="001D43D4"/>
    <w:rsid w:val="001D6888"/>
    <w:rsid w:val="001D6BBD"/>
    <w:rsid w:val="001E0408"/>
    <w:rsid w:val="001E1E2E"/>
    <w:rsid w:val="001E4305"/>
    <w:rsid w:val="001E5436"/>
    <w:rsid w:val="001E6D53"/>
    <w:rsid w:val="001F2AE3"/>
    <w:rsid w:val="001F2F1D"/>
    <w:rsid w:val="001F3003"/>
    <w:rsid w:val="001F3816"/>
    <w:rsid w:val="001F3951"/>
    <w:rsid w:val="001F72BD"/>
    <w:rsid w:val="001F76E9"/>
    <w:rsid w:val="002004BB"/>
    <w:rsid w:val="00200596"/>
    <w:rsid w:val="00201520"/>
    <w:rsid w:val="00201FB4"/>
    <w:rsid w:val="00202BCD"/>
    <w:rsid w:val="0020351F"/>
    <w:rsid w:val="00203C4D"/>
    <w:rsid w:val="00203D36"/>
    <w:rsid w:val="00204522"/>
    <w:rsid w:val="00204776"/>
    <w:rsid w:val="00205458"/>
    <w:rsid w:val="00205601"/>
    <w:rsid w:val="00207069"/>
    <w:rsid w:val="0021038D"/>
    <w:rsid w:val="00211F64"/>
    <w:rsid w:val="00213971"/>
    <w:rsid w:val="002139A9"/>
    <w:rsid w:val="00213D28"/>
    <w:rsid w:val="00213F23"/>
    <w:rsid w:val="002144C8"/>
    <w:rsid w:val="0021453F"/>
    <w:rsid w:val="0021486B"/>
    <w:rsid w:val="00214B13"/>
    <w:rsid w:val="00215C44"/>
    <w:rsid w:val="00215E1E"/>
    <w:rsid w:val="00216428"/>
    <w:rsid w:val="002167A7"/>
    <w:rsid w:val="00216A48"/>
    <w:rsid w:val="002211C9"/>
    <w:rsid w:val="0022261C"/>
    <w:rsid w:val="00222B67"/>
    <w:rsid w:val="00222D66"/>
    <w:rsid w:val="002265CB"/>
    <w:rsid w:val="0022679D"/>
    <w:rsid w:val="00227A68"/>
    <w:rsid w:val="002302A3"/>
    <w:rsid w:val="00232417"/>
    <w:rsid w:val="00232F36"/>
    <w:rsid w:val="00232F73"/>
    <w:rsid w:val="00233C2C"/>
    <w:rsid w:val="00233D80"/>
    <w:rsid w:val="0023438C"/>
    <w:rsid w:val="002355E9"/>
    <w:rsid w:val="0023571C"/>
    <w:rsid w:val="00235EE7"/>
    <w:rsid w:val="0023701E"/>
    <w:rsid w:val="00237CF2"/>
    <w:rsid w:val="0024083E"/>
    <w:rsid w:val="002409AA"/>
    <w:rsid w:val="00240F55"/>
    <w:rsid w:val="002414AB"/>
    <w:rsid w:val="00241773"/>
    <w:rsid w:val="002426ED"/>
    <w:rsid w:val="00244785"/>
    <w:rsid w:val="00246290"/>
    <w:rsid w:val="0024768A"/>
    <w:rsid w:val="002476C8"/>
    <w:rsid w:val="00247B81"/>
    <w:rsid w:val="00247EEC"/>
    <w:rsid w:val="002511BA"/>
    <w:rsid w:val="00251CFA"/>
    <w:rsid w:val="0025273D"/>
    <w:rsid w:val="002538F5"/>
    <w:rsid w:val="00253CE9"/>
    <w:rsid w:val="002575A2"/>
    <w:rsid w:val="00257BF4"/>
    <w:rsid w:val="00257E64"/>
    <w:rsid w:val="0026064B"/>
    <w:rsid w:val="00260896"/>
    <w:rsid w:val="002611AF"/>
    <w:rsid w:val="002611B2"/>
    <w:rsid w:val="00261DC1"/>
    <w:rsid w:val="00262282"/>
    <w:rsid w:val="00262987"/>
    <w:rsid w:val="00262C0C"/>
    <w:rsid w:val="002633F8"/>
    <w:rsid w:val="00264730"/>
    <w:rsid w:val="002675A1"/>
    <w:rsid w:val="0027004A"/>
    <w:rsid w:val="002702A8"/>
    <w:rsid w:val="00270ECC"/>
    <w:rsid w:val="00271236"/>
    <w:rsid w:val="002712C6"/>
    <w:rsid w:val="002715F5"/>
    <w:rsid w:val="002723C5"/>
    <w:rsid w:val="00272536"/>
    <w:rsid w:val="00272EB2"/>
    <w:rsid w:val="00273875"/>
    <w:rsid w:val="002751DF"/>
    <w:rsid w:val="00275643"/>
    <w:rsid w:val="002777A3"/>
    <w:rsid w:val="00277BCD"/>
    <w:rsid w:val="00277E9D"/>
    <w:rsid w:val="0028019E"/>
    <w:rsid w:val="002814DD"/>
    <w:rsid w:val="00281A25"/>
    <w:rsid w:val="00281A2D"/>
    <w:rsid w:val="002820E8"/>
    <w:rsid w:val="00283E3F"/>
    <w:rsid w:val="00284859"/>
    <w:rsid w:val="00284DAD"/>
    <w:rsid w:val="0028530F"/>
    <w:rsid w:val="00286BB0"/>
    <w:rsid w:val="00287492"/>
    <w:rsid w:val="00290FF3"/>
    <w:rsid w:val="00291B83"/>
    <w:rsid w:val="002932C4"/>
    <w:rsid w:val="00293E95"/>
    <w:rsid w:val="002948A4"/>
    <w:rsid w:val="00294F16"/>
    <w:rsid w:val="002952A9"/>
    <w:rsid w:val="00295793"/>
    <w:rsid w:val="0029594F"/>
    <w:rsid w:val="002960BC"/>
    <w:rsid w:val="00296997"/>
    <w:rsid w:val="002970C0"/>
    <w:rsid w:val="00297813"/>
    <w:rsid w:val="002A08FE"/>
    <w:rsid w:val="002A09DE"/>
    <w:rsid w:val="002A0E0C"/>
    <w:rsid w:val="002A1248"/>
    <w:rsid w:val="002A13BB"/>
    <w:rsid w:val="002A1C01"/>
    <w:rsid w:val="002A1CA4"/>
    <w:rsid w:val="002A24AD"/>
    <w:rsid w:val="002A2526"/>
    <w:rsid w:val="002A3A92"/>
    <w:rsid w:val="002A4AEF"/>
    <w:rsid w:val="002A5317"/>
    <w:rsid w:val="002A5388"/>
    <w:rsid w:val="002A5A78"/>
    <w:rsid w:val="002A6333"/>
    <w:rsid w:val="002A7A5E"/>
    <w:rsid w:val="002B080D"/>
    <w:rsid w:val="002B09A1"/>
    <w:rsid w:val="002B19E4"/>
    <w:rsid w:val="002B250E"/>
    <w:rsid w:val="002B2E20"/>
    <w:rsid w:val="002B32D8"/>
    <w:rsid w:val="002B3365"/>
    <w:rsid w:val="002B3F06"/>
    <w:rsid w:val="002B538F"/>
    <w:rsid w:val="002B5C0E"/>
    <w:rsid w:val="002B5D34"/>
    <w:rsid w:val="002B76BD"/>
    <w:rsid w:val="002B78CF"/>
    <w:rsid w:val="002C0DDC"/>
    <w:rsid w:val="002C2394"/>
    <w:rsid w:val="002C3AA1"/>
    <w:rsid w:val="002C4F27"/>
    <w:rsid w:val="002C5143"/>
    <w:rsid w:val="002C5A4B"/>
    <w:rsid w:val="002C5CE6"/>
    <w:rsid w:val="002C6127"/>
    <w:rsid w:val="002C62A5"/>
    <w:rsid w:val="002C65B6"/>
    <w:rsid w:val="002C69C1"/>
    <w:rsid w:val="002D08AB"/>
    <w:rsid w:val="002D0CD0"/>
    <w:rsid w:val="002D10A7"/>
    <w:rsid w:val="002D4505"/>
    <w:rsid w:val="002D4CC7"/>
    <w:rsid w:val="002D4FBE"/>
    <w:rsid w:val="002D6A81"/>
    <w:rsid w:val="002D7AAE"/>
    <w:rsid w:val="002E301E"/>
    <w:rsid w:val="002E3311"/>
    <w:rsid w:val="002E37E8"/>
    <w:rsid w:val="002E385A"/>
    <w:rsid w:val="002E4272"/>
    <w:rsid w:val="002E7011"/>
    <w:rsid w:val="002F0FC5"/>
    <w:rsid w:val="002F16B8"/>
    <w:rsid w:val="002F1C8C"/>
    <w:rsid w:val="002F1F72"/>
    <w:rsid w:val="002F28ED"/>
    <w:rsid w:val="002F2E44"/>
    <w:rsid w:val="002F3077"/>
    <w:rsid w:val="002F57EA"/>
    <w:rsid w:val="002F66A2"/>
    <w:rsid w:val="002F6B07"/>
    <w:rsid w:val="002F7590"/>
    <w:rsid w:val="00300510"/>
    <w:rsid w:val="00300B85"/>
    <w:rsid w:val="00302029"/>
    <w:rsid w:val="00302386"/>
    <w:rsid w:val="003026B7"/>
    <w:rsid w:val="00302E72"/>
    <w:rsid w:val="00304CD1"/>
    <w:rsid w:val="00305A5F"/>
    <w:rsid w:val="00305EFE"/>
    <w:rsid w:val="00306902"/>
    <w:rsid w:val="0030770F"/>
    <w:rsid w:val="003078DA"/>
    <w:rsid w:val="0031039C"/>
    <w:rsid w:val="003103F9"/>
    <w:rsid w:val="0031113C"/>
    <w:rsid w:val="003159FF"/>
    <w:rsid w:val="00315FCE"/>
    <w:rsid w:val="00316389"/>
    <w:rsid w:val="003166A7"/>
    <w:rsid w:val="003166CB"/>
    <w:rsid w:val="00316861"/>
    <w:rsid w:val="003206DF"/>
    <w:rsid w:val="00320919"/>
    <w:rsid w:val="0032097B"/>
    <w:rsid w:val="00323647"/>
    <w:rsid w:val="00324198"/>
    <w:rsid w:val="00324260"/>
    <w:rsid w:val="00324D06"/>
    <w:rsid w:val="003250AD"/>
    <w:rsid w:val="00326AA4"/>
    <w:rsid w:val="003270EE"/>
    <w:rsid w:val="00330265"/>
    <w:rsid w:val="003331BE"/>
    <w:rsid w:val="00333682"/>
    <w:rsid w:val="00333C34"/>
    <w:rsid w:val="00334447"/>
    <w:rsid w:val="00340044"/>
    <w:rsid w:val="00340694"/>
    <w:rsid w:val="00341DA3"/>
    <w:rsid w:val="0034342D"/>
    <w:rsid w:val="00345188"/>
    <w:rsid w:val="003461A5"/>
    <w:rsid w:val="0034635A"/>
    <w:rsid w:val="003472A9"/>
    <w:rsid w:val="003476B3"/>
    <w:rsid w:val="00350AFC"/>
    <w:rsid w:val="00351661"/>
    <w:rsid w:val="00351CD3"/>
    <w:rsid w:val="00352D80"/>
    <w:rsid w:val="00353166"/>
    <w:rsid w:val="00353730"/>
    <w:rsid w:val="00353BF9"/>
    <w:rsid w:val="00354888"/>
    <w:rsid w:val="00355968"/>
    <w:rsid w:val="003567AB"/>
    <w:rsid w:val="0035713D"/>
    <w:rsid w:val="00360B6A"/>
    <w:rsid w:val="00360FAE"/>
    <w:rsid w:val="00362532"/>
    <w:rsid w:val="00363A08"/>
    <w:rsid w:val="00364E13"/>
    <w:rsid w:val="00364F5B"/>
    <w:rsid w:val="003662E5"/>
    <w:rsid w:val="00366435"/>
    <w:rsid w:val="003665F7"/>
    <w:rsid w:val="00366F54"/>
    <w:rsid w:val="0036768B"/>
    <w:rsid w:val="00367B3C"/>
    <w:rsid w:val="003746FE"/>
    <w:rsid w:val="00375AA5"/>
    <w:rsid w:val="00375E6C"/>
    <w:rsid w:val="00376A9E"/>
    <w:rsid w:val="00377E88"/>
    <w:rsid w:val="00382146"/>
    <w:rsid w:val="003830AE"/>
    <w:rsid w:val="003839C1"/>
    <w:rsid w:val="00384307"/>
    <w:rsid w:val="00384BD5"/>
    <w:rsid w:val="003859D6"/>
    <w:rsid w:val="0038682B"/>
    <w:rsid w:val="00386A85"/>
    <w:rsid w:val="0038770D"/>
    <w:rsid w:val="00387756"/>
    <w:rsid w:val="00390047"/>
    <w:rsid w:val="003914D4"/>
    <w:rsid w:val="00391BA5"/>
    <w:rsid w:val="00391C66"/>
    <w:rsid w:val="00393553"/>
    <w:rsid w:val="0039485B"/>
    <w:rsid w:val="00394A86"/>
    <w:rsid w:val="00394BE4"/>
    <w:rsid w:val="00394C69"/>
    <w:rsid w:val="00395410"/>
    <w:rsid w:val="00395840"/>
    <w:rsid w:val="0039622F"/>
    <w:rsid w:val="00396454"/>
    <w:rsid w:val="003965E9"/>
    <w:rsid w:val="00396EA3"/>
    <w:rsid w:val="00397E66"/>
    <w:rsid w:val="003A0AC3"/>
    <w:rsid w:val="003A0F76"/>
    <w:rsid w:val="003A130A"/>
    <w:rsid w:val="003A13FC"/>
    <w:rsid w:val="003A1D5C"/>
    <w:rsid w:val="003A3B8E"/>
    <w:rsid w:val="003A43B2"/>
    <w:rsid w:val="003A4B8A"/>
    <w:rsid w:val="003A4CD3"/>
    <w:rsid w:val="003A50DA"/>
    <w:rsid w:val="003A59FD"/>
    <w:rsid w:val="003A64B0"/>
    <w:rsid w:val="003A764A"/>
    <w:rsid w:val="003A7CBC"/>
    <w:rsid w:val="003B0446"/>
    <w:rsid w:val="003B112E"/>
    <w:rsid w:val="003B1188"/>
    <w:rsid w:val="003B24BF"/>
    <w:rsid w:val="003B3BD2"/>
    <w:rsid w:val="003B439A"/>
    <w:rsid w:val="003B4BF2"/>
    <w:rsid w:val="003B67D9"/>
    <w:rsid w:val="003B6F17"/>
    <w:rsid w:val="003B79F9"/>
    <w:rsid w:val="003B7DF7"/>
    <w:rsid w:val="003C04F9"/>
    <w:rsid w:val="003C0F31"/>
    <w:rsid w:val="003C1125"/>
    <w:rsid w:val="003C1262"/>
    <w:rsid w:val="003C1DD3"/>
    <w:rsid w:val="003C20D7"/>
    <w:rsid w:val="003C3383"/>
    <w:rsid w:val="003C3FA8"/>
    <w:rsid w:val="003C6ADC"/>
    <w:rsid w:val="003C74C1"/>
    <w:rsid w:val="003D03B1"/>
    <w:rsid w:val="003D0ECF"/>
    <w:rsid w:val="003D14DC"/>
    <w:rsid w:val="003D1862"/>
    <w:rsid w:val="003D1CFC"/>
    <w:rsid w:val="003D3783"/>
    <w:rsid w:val="003D3855"/>
    <w:rsid w:val="003D4324"/>
    <w:rsid w:val="003D4F3B"/>
    <w:rsid w:val="003D54AC"/>
    <w:rsid w:val="003D661F"/>
    <w:rsid w:val="003E026E"/>
    <w:rsid w:val="003E18EA"/>
    <w:rsid w:val="003E3E14"/>
    <w:rsid w:val="003E43B7"/>
    <w:rsid w:val="003E4CBC"/>
    <w:rsid w:val="003E50F4"/>
    <w:rsid w:val="003E722B"/>
    <w:rsid w:val="003F0660"/>
    <w:rsid w:val="003F0CE2"/>
    <w:rsid w:val="003F1793"/>
    <w:rsid w:val="003F1B89"/>
    <w:rsid w:val="003F2F25"/>
    <w:rsid w:val="003F4FF8"/>
    <w:rsid w:val="003F5141"/>
    <w:rsid w:val="003F6DA5"/>
    <w:rsid w:val="003F6DEF"/>
    <w:rsid w:val="003F7D69"/>
    <w:rsid w:val="00400447"/>
    <w:rsid w:val="00400E83"/>
    <w:rsid w:val="00402BEB"/>
    <w:rsid w:val="00403E05"/>
    <w:rsid w:val="00403F36"/>
    <w:rsid w:val="00403F3D"/>
    <w:rsid w:val="00404599"/>
    <w:rsid w:val="00404C2F"/>
    <w:rsid w:val="00404D78"/>
    <w:rsid w:val="004064D5"/>
    <w:rsid w:val="004064E4"/>
    <w:rsid w:val="00407631"/>
    <w:rsid w:val="0041164F"/>
    <w:rsid w:val="004121D4"/>
    <w:rsid w:val="004127B2"/>
    <w:rsid w:val="00412C22"/>
    <w:rsid w:val="0041340A"/>
    <w:rsid w:val="0041483A"/>
    <w:rsid w:val="004149F8"/>
    <w:rsid w:val="00414CE5"/>
    <w:rsid w:val="004162CD"/>
    <w:rsid w:val="0041759A"/>
    <w:rsid w:val="004203C3"/>
    <w:rsid w:val="00420E9D"/>
    <w:rsid w:val="00421F7D"/>
    <w:rsid w:val="00424E71"/>
    <w:rsid w:val="00425EAC"/>
    <w:rsid w:val="00426B00"/>
    <w:rsid w:val="004273B0"/>
    <w:rsid w:val="004302FD"/>
    <w:rsid w:val="004303A5"/>
    <w:rsid w:val="00432734"/>
    <w:rsid w:val="00432E9E"/>
    <w:rsid w:val="004347C9"/>
    <w:rsid w:val="00435B76"/>
    <w:rsid w:val="00436397"/>
    <w:rsid w:val="00437BB4"/>
    <w:rsid w:val="004406EF"/>
    <w:rsid w:val="00440AC1"/>
    <w:rsid w:val="00441161"/>
    <w:rsid w:val="004433AE"/>
    <w:rsid w:val="004433F4"/>
    <w:rsid w:val="00443621"/>
    <w:rsid w:val="00443818"/>
    <w:rsid w:val="00443848"/>
    <w:rsid w:val="004444AB"/>
    <w:rsid w:val="00444C40"/>
    <w:rsid w:val="00445215"/>
    <w:rsid w:val="004465D0"/>
    <w:rsid w:val="00446F99"/>
    <w:rsid w:val="004472C0"/>
    <w:rsid w:val="00447317"/>
    <w:rsid w:val="004504C9"/>
    <w:rsid w:val="00453BD8"/>
    <w:rsid w:val="00453D36"/>
    <w:rsid w:val="004541E5"/>
    <w:rsid w:val="0045428D"/>
    <w:rsid w:val="004544D6"/>
    <w:rsid w:val="00454640"/>
    <w:rsid w:val="00455618"/>
    <w:rsid w:val="004563EB"/>
    <w:rsid w:val="00456532"/>
    <w:rsid w:val="00457F94"/>
    <w:rsid w:val="004609D7"/>
    <w:rsid w:val="00461C87"/>
    <w:rsid w:val="00461D6A"/>
    <w:rsid w:val="00461D8F"/>
    <w:rsid w:val="00462017"/>
    <w:rsid w:val="0046237A"/>
    <w:rsid w:val="00463C01"/>
    <w:rsid w:val="004644F2"/>
    <w:rsid w:val="00464FBA"/>
    <w:rsid w:val="0046540F"/>
    <w:rsid w:val="00466083"/>
    <w:rsid w:val="004667D5"/>
    <w:rsid w:val="00466C24"/>
    <w:rsid w:val="00466C38"/>
    <w:rsid w:val="004673F2"/>
    <w:rsid w:val="004705F8"/>
    <w:rsid w:val="00471085"/>
    <w:rsid w:val="00471253"/>
    <w:rsid w:val="0047488B"/>
    <w:rsid w:val="00474FE5"/>
    <w:rsid w:val="004753FB"/>
    <w:rsid w:val="004756E9"/>
    <w:rsid w:val="00476AA3"/>
    <w:rsid w:val="00476B05"/>
    <w:rsid w:val="00480D4E"/>
    <w:rsid w:val="00481250"/>
    <w:rsid w:val="0048230C"/>
    <w:rsid w:val="004845B3"/>
    <w:rsid w:val="00484A20"/>
    <w:rsid w:val="00484C7E"/>
    <w:rsid w:val="0049092C"/>
    <w:rsid w:val="004917DA"/>
    <w:rsid w:val="004921DB"/>
    <w:rsid w:val="00492A04"/>
    <w:rsid w:val="00493100"/>
    <w:rsid w:val="004942EA"/>
    <w:rsid w:val="004968EE"/>
    <w:rsid w:val="00496F77"/>
    <w:rsid w:val="00496FBC"/>
    <w:rsid w:val="004972C2"/>
    <w:rsid w:val="004976DB"/>
    <w:rsid w:val="004A03C6"/>
    <w:rsid w:val="004A12D8"/>
    <w:rsid w:val="004A25E2"/>
    <w:rsid w:val="004A3685"/>
    <w:rsid w:val="004A5920"/>
    <w:rsid w:val="004A5D39"/>
    <w:rsid w:val="004A5DDF"/>
    <w:rsid w:val="004A6DFB"/>
    <w:rsid w:val="004B38D3"/>
    <w:rsid w:val="004B3FC9"/>
    <w:rsid w:val="004B7EC4"/>
    <w:rsid w:val="004C0CED"/>
    <w:rsid w:val="004C1484"/>
    <w:rsid w:val="004C198D"/>
    <w:rsid w:val="004C1A68"/>
    <w:rsid w:val="004C1DE2"/>
    <w:rsid w:val="004C22E6"/>
    <w:rsid w:val="004C23AA"/>
    <w:rsid w:val="004C38FC"/>
    <w:rsid w:val="004C43F6"/>
    <w:rsid w:val="004C5497"/>
    <w:rsid w:val="004C5EB4"/>
    <w:rsid w:val="004C6D66"/>
    <w:rsid w:val="004D01C2"/>
    <w:rsid w:val="004D0DED"/>
    <w:rsid w:val="004D17AA"/>
    <w:rsid w:val="004D198B"/>
    <w:rsid w:val="004D2200"/>
    <w:rsid w:val="004D252A"/>
    <w:rsid w:val="004D25D0"/>
    <w:rsid w:val="004D2734"/>
    <w:rsid w:val="004D2EB4"/>
    <w:rsid w:val="004D3227"/>
    <w:rsid w:val="004D3585"/>
    <w:rsid w:val="004D43C9"/>
    <w:rsid w:val="004D5395"/>
    <w:rsid w:val="004D59D7"/>
    <w:rsid w:val="004D5A8A"/>
    <w:rsid w:val="004E1952"/>
    <w:rsid w:val="004E290C"/>
    <w:rsid w:val="004E34E5"/>
    <w:rsid w:val="004E7381"/>
    <w:rsid w:val="004E7E9B"/>
    <w:rsid w:val="004F12D3"/>
    <w:rsid w:val="004F1680"/>
    <w:rsid w:val="004F2126"/>
    <w:rsid w:val="004F2DA0"/>
    <w:rsid w:val="004F3DFA"/>
    <w:rsid w:val="004F4CD0"/>
    <w:rsid w:val="004F5668"/>
    <w:rsid w:val="004F6C74"/>
    <w:rsid w:val="004F78D7"/>
    <w:rsid w:val="004F7A84"/>
    <w:rsid w:val="00501332"/>
    <w:rsid w:val="005032DF"/>
    <w:rsid w:val="00503664"/>
    <w:rsid w:val="005047A0"/>
    <w:rsid w:val="00504E96"/>
    <w:rsid w:val="0050500F"/>
    <w:rsid w:val="00506328"/>
    <w:rsid w:val="00506367"/>
    <w:rsid w:val="005076FB"/>
    <w:rsid w:val="005101F1"/>
    <w:rsid w:val="005116D8"/>
    <w:rsid w:val="005120C4"/>
    <w:rsid w:val="005120CB"/>
    <w:rsid w:val="005120D5"/>
    <w:rsid w:val="00512121"/>
    <w:rsid w:val="00512641"/>
    <w:rsid w:val="00512F56"/>
    <w:rsid w:val="00513BCD"/>
    <w:rsid w:val="0051435C"/>
    <w:rsid w:val="005145D0"/>
    <w:rsid w:val="00515E30"/>
    <w:rsid w:val="0051697F"/>
    <w:rsid w:val="005171EF"/>
    <w:rsid w:val="0051745F"/>
    <w:rsid w:val="00517A40"/>
    <w:rsid w:val="00517EEB"/>
    <w:rsid w:val="005202EC"/>
    <w:rsid w:val="00520A12"/>
    <w:rsid w:val="00520AA9"/>
    <w:rsid w:val="00520FD7"/>
    <w:rsid w:val="00524044"/>
    <w:rsid w:val="005258B8"/>
    <w:rsid w:val="00526A97"/>
    <w:rsid w:val="005276CB"/>
    <w:rsid w:val="0052788D"/>
    <w:rsid w:val="00527894"/>
    <w:rsid w:val="00527B41"/>
    <w:rsid w:val="00527F36"/>
    <w:rsid w:val="00531535"/>
    <w:rsid w:val="0053295F"/>
    <w:rsid w:val="00532DE4"/>
    <w:rsid w:val="005341AC"/>
    <w:rsid w:val="00534C0E"/>
    <w:rsid w:val="005356C1"/>
    <w:rsid w:val="005359FD"/>
    <w:rsid w:val="00536405"/>
    <w:rsid w:val="00537C27"/>
    <w:rsid w:val="00540001"/>
    <w:rsid w:val="0054062E"/>
    <w:rsid w:val="00543517"/>
    <w:rsid w:val="00544820"/>
    <w:rsid w:val="005474B6"/>
    <w:rsid w:val="005501DA"/>
    <w:rsid w:val="00551860"/>
    <w:rsid w:val="005519E1"/>
    <w:rsid w:val="005520D7"/>
    <w:rsid w:val="00552796"/>
    <w:rsid w:val="005536D9"/>
    <w:rsid w:val="00554509"/>
    <w:rsid w:val="00554561"/>
    <w:rsid w:val="00555925"/>
    <w:rsid w:val="00556610"/>
    <w:rsid w:val="00557837"/>
    <w:rsid w:val="00560427"/>
    <w:rsid w:val="005610C7"/>
    <w:rsid w:val="00562430"/>
    <w:rsid w:val="005626D4"/>
    <w:rsid w:val="00562DA2"/>
    <w:rsid w:val="00564251"/>
    <w:rsid w:val="00565544"/>
    <w:rsid w:val="00565ACB"/>
    <w:rsid w:val="005677F2"/>
    <w:rsid w:val="0057173E"/>
    <w:rsid w:val="00571CF8"/>
    <w:rsid w:val="00572F67"/>
    <w:rsid w:val="00573568"/>
    <w:rsid w:val="00574A71"/>
    <w:rsid w:val="00575861"/>
    <w:rsid w:val="00575AB9"/>
    <w:rsid w:val="005770CE"/>
    <w:rsid w:val="00577621"/>
    <w:rsid w:val="005817BC"/>
    <w:rsid w:val="00583998"/>
    <w:rsid w:val="005839AE"/>
    <w:rsid w:val="005840FA"/>
    <w:rsid w:val="005842F3"/>
    <w:rsid w:val="00585C9B"/>
    <w:rsid w:val="005904FD"/>
    <w:rsid w:val="0059063F"/>
    <w:rsid w:val="00590802"/>
    <w:rsid w:val="00590F86"/>
    <w:rsid w:val="00591D48"/>
    <w:rsid w:val="005923E2"/>
    <w:rsid w:val="0059257A"/>
    <w:rsid w:val="00592BE6"/>
    <w:rsid w:val="005932FD"/>
    <w:rsid w:val="0059379A"/>
    <w:rsid w:val="00595456"/>
    <w:rsid w:val="00596164"/>
    <w:rsid w:val="005963E8"/>
    <w:rsid w:val="005970D3"/>
    <w:rsid w:val="005976D4"/>
    <w:rsid w:val="0059794A"/>
    <w:rsid w:val="00597CBC"/>
    <w:rsid w:val="00597FAA"/>
    <w:rsid w:val="005A0708"/>
    <w:rsid w:val="005A0F40"/>
    <w:rsid w:val="005A18F4"/>
    <w:rsid w:val="005A1B50"/>
    <w:rsid w:val="005A2011"/>
    <w:rsid w:val="005A21AD"/>
    <w:rsid w:val="005A29F5"/>
    <w:rsid w:val="005A2DF9"/>
    <w:rsid w:val="005A369C"/>
    <w:rsid w:val="005A377B"/>
    <w:rsid w:val="005A39E2"/>
    <w:rsid w:val="005A52A5"/>
    <w:rsid w:val="005A5500"/>
    <w:rsid w:val="005A55F0"/>
    <w:rsid w:val="005A5654"/>
    <w:rsid w:val="005A5CF4"/>
    <w:rsid w:val="005A66F6"/>
    <w:rsid w:val="005A7263"/>
    <w:rsid w:val="005B03DB"/>
    <w:rsid w:val="005B0573"/>
    <w:rsid w:val="005B16F2"/>
    <w:rsid w:val="005B225E"/>
    <w:rsid w:val="005B2CB7"/>
    <w:rsid w:val="005B2EB1"/>
    <w:rsid w:val="005B2FFD"/>
    <w:rsid w:val="005B40A3"/>
    <w:rsid w:val="005B42C6"/>
    <w:rsid w:val="005B4A28"/>
    <w:rsid w:val="005B4AD4"/>
    <w:rsid w:val="005B4C8E"/>
    <w:rsid w:val="005B52E4"/>
    <w:rsid w:val="005B5DA7"/>
    <w:rsid w:val="005B6CE8"/>
    <w:rsid w:val="005B7BBC"/>
    <w:rsid w:val="005B7C20"/>
    <w:rsid w:val="005C006C"/>
    <w:rsid w:val="005C312F"/>
    <w:rsid w:val="005C3B82"/>
    <w:rsid w:val="005C4386"/>
    <w:rsid w:val="005C452C"/>
    <w:rsid w:val="005C4B90"/>
    <w:rsid w:val="005C5D40"/>
    <w:rsid w:val="005C6DD8"/>
    <w:rsid w:val="005C6DDC"/>
    <w:rsid w:val="005C6E25"/>
    <w:rsid w:val="005D0AAB"/>
    <w:rsid w:val="005D1530"/>
    <w:rsid w:val="005D1B21"/>
    <w:rsid w:val="005D2D92"/>
    <w:rsid w:val="005D3879"/>
    <w:rsid w:val="005D4B10"/>
    <w:rsid w:val="005D51F3"/>
    <w:rsid w:val="005D5CBC"/>
    <w:rsid w:val="005D5F26"/>
    <w:rsid w:val="005D70A1"/>
    <w:rsid w:val="005D7129"/>
    <w:rsid w:val="005D7661"/>
    <w:rsid w:val="005D7D7D"/>
    <w:rsid w:val="005D7EE3"/>
    <w:rsid w:val="005E1DB3"/>
    <w:rsid w:val="005E2B0B"/>
    <w:rsid w:val="005E32E9"/>
    <w:rsid w:val="005E4367"/>
    <w:rsid w:val="005E4466"/>
    <w:rsid w:val="005E4F29"/>
    <w:rsid w:val="005E5256"/>
    <w:rsid w:val="005E57F3"/>
    <w:rsid w:val="005E5FFE"/>
    <w:rsid w:val="005E6CAA"/>
    <w:rsid w:val="005F023D"/>
    <w:rsid w:val="005F33D7"/>
    <w:rsid w:val="005F35A7"/>
    <w:rsid w:val="005F7D0D"/>
    <w:rsid w:val="005F7D23"/>
    <w:rsid w:val="00600A82"/>
    <w:rsid w:val="00601079"/>
    <w:rsid w:val="00603034"/>
    <w:rsid w:val="00603309"/>
    <w:rsid w:val="0060383D"/>
    <w:rsid w:val="0060391A"/>
    <w:rsid w:val="0060402D"/>
    <w:rsid w:val="00604D34"/>
    <w:rsid w:val="00604E10"/>
    <w:rsid w:val="00606370"/>
    <w:rsid w:val="00606A5C"/>
    <w:rsid w:val="00606C58"/>
    <w:rsid w:val="00606D16"/>
    <w:rsid w:val="00606ECD"/>
    <w:rsid w:val="00611479"/>
    <w:rsid w:val="00611F80"/>
    <w:rsid w:val="0061305B"/>
    <w:rsid w:val="006145D5"/>
    <w:rsid w:val="006149CC"/>
    <w:rsid w:val="00614B78"/>
    <w:rsid w:val="006150F6"/>
    <w:rsid w:val="00616060"/>
    <w:rsid w:val="006174E4"/>
    <w:rsid w:val="0061777F"/>
    <w:rsid w:val="00617AE5"/>
    <w:rsid w:val="00617E72"/>
    <w:rsid w:val="00626E08"/>
    <w:rsid w:val="006270FD"/>
    <w:rsid w:val="00627CA0"/>
    <w:rsid w:val="00627E19"/>
    <w:rsid w:val="00630255"/>
    <w:rsid w:val="0063129C"/>
    <w:rsid w:val="00632275"/>
    <w:rsid w:val="0063335C"/>
    <w:rsid w:val="00633B63"/>
    <w:rsid w:val="006340E0"/>
    <w:rsid w:val="006342AC"/>
    <w:rsid w:val="0063459D"/>
    <w:rsid w:val="00636434"/>
    <w:rsid w:val="0064347C"/>
    <w:rsid w:val="00645CE8"/>
    <w:rsid w:val="006506EA"/>
    <w:rsid w:val="00652416"/>
    <w:rsid w:val="00653601"/>
    <w:rsid w:val="00654121"/>
    <w:rsid w:val="00660018"/>
    <w:rsid w:val="00660E77"/>
    <w:rsid w:val="006611A8"/>
    <w:rsid w:val="006611EA"/>
    <w:rsid w:val="0066183D"/>
    <w:rsid w:val="0066195A"/>
    <w:rsid w:val="00661E09"/>
    <w:rsid w:val="00663E54"/>
    <w:rsid w:val="00664646"/>
    <w:rsid w:val="00664963"/>
    <w:rsid w:val="006659D9"/>
    <w:rsid w:val="00665F2E"/>
    <w:rsid w:val="00666616"/>
    <w:rsid w:val="0066674C"/>
    <w:rsid w:val="0066761D"/>
    <w:rsid w:val="00667BD9"/>
    <w:rsid w:val="00667E35"/>
    <w:rsid w:val="0067199A"/>
    <w:rsid w:val="00673611"/>
    <w:rsid w:val="00673FCD"/>
    <w:rsid w:val="006741F1"/>
    <w:rsid w:val="00674D9B"/>
    <w:rsid w:val="006753ED"/>
    <w:rsid w:val="0067670F"/>
    <w:rsid w:val="00677555"/>
    <w:rsid w:val="00677BE8"/>
    <w:rsid w:val="00677F7F"/>
    <w:rsid w:val="00680ACB"/>
    <w:rsid w:val="00681A4D"/>
    <w:rsid w:val="00681FA7"/>
    <w:rsid w:val="006834CE"/>
    <w:rsid w:val="006838F6"/>
    <w:rsid w:val="00684E32"/>
    <w:rsid w:val="00685CEC"/>
    <w:rsid w:val="00686884"/>
    <w:rsid w:val="006873F0"/>
    <w:rsid w:val="00690A27"/>
    <w:rsid w:val="00691155"/>
    <w:rsid w:val="00691500"/>
    <w:rsid w:val="0069297E"/>
    <w:rsid w:val="00692B95"/>
    <w:rsid w:val="00693267"/>
    <w:rsid w:val="0069460E"/>
    <w:rsid w:val="00694771"/>
    <w:rsid w:val="00695F3B"/>
    <w:rsid w:val="006A1583"/>
    <w:rsid w:val="006A2034"/>
    <w:rsid w:val="006A33F4"/>
    <w:rsid w:val="006A3DD3"/>
    <w:rsid w:val="006A55B4"/>
    <w:rsid w:val="006A754A"/>
    <w:rsid w:val="006B1B10"/>
    <w:rsid w:val="006B28E6"/>
    <w:rsid w:val="006B3CB4"/>
    <w:rsid w:val="006B3E20"/>
    <w:rsid w:val="006B403A"/>
    <w:rsid w:val="006B425B"/>
    <w:rsid w:val="006B4A0C"/>
    <w:rsid w:val="006B4C92"/>
    <w:rsid w:val="006B592B"/>
    <w:rsid w:val="006B5DF1"/>
    <w:rsid w:val="006B7A75"/>
    <w:rsid w:val="006B7CCA"/>
    <w:rsid w:val="006C0280"/>
    <w:rsid w:val="006C1578"/>
    <w:rsid w:val="006C1BAE"/>
    <w:rsid w:val="006C202C"/>
    <w:rsid w:val="006C2094"/>
    <w:rsid w:val="006C2621"/>
    <w:rsid w:val="006C3160"/>
    <w:rsid w:val="006C3355"/>
    <w:rsid w:val="006C3AB2"/>
    <w:rsid w:val="006C43B6"/>
    <w:rsid w:val="006C5053"/>
    <w:rsid w:val="006C64A7"/>
    <w:rsid w:val="006C65AE"/>
    <w:rsid w:val="006C6A25"/>
    <w:rsid w:val="006C70A4"/>
    <w:rsid w:val="006C70B1"/>
    <w:rsid w:val="006D1B20"/>
    <w:rsid w:val="006D2134"/>
    <w:rsid w:val="006D244C"/>
    <w:rsid w:val="006D2592"/>
    <w:rsid w:val="006D3C3F"/>
    <w:rsid w:val="006D3FCB"/>
    <w:rsid w:val="006D455E"/>
    <w:rsid w:val="006D58D3"/>
    <w:rsid w:val="006D5E7B"/>
    <w:rsid w:val="006D6146"/>
    <w:rsid w:val="006D7134"/>
    <w:rsid w:val="006D74E5"/>
    <w:rsid w:val="006E0A82"/>
    <w:rsid w:val="006E0EEE"/>
    <w:rsid w:val="006E274D"/>
    <w:rsid w:val="006E2FE4"/>
    <w:rsid w:val="006E3ECC"/>
    <w:rsid w:val="006E5D06"/>
    <w:rsid w:val="006E5F95"/>
    <w:rsid w:val="006E71DD"/>
    <w:rsid w:val="006F19EE"/>
    <w:rsid w:val="006F212C"/>
    <w:rsid w:val="006F2300"/>
    <w:rsid w:val="006F56E1"/>
    <w:rsid w:val="007001F8"/>
    <w:rsid w:val="007009E6"/>
    <w:rsid w:val="007013D3"/>
    <w:rsid w:val="00701A35"/>
    <w:rsid w:val="00702442"/>
    <w:rsid w:val="00706DA3"/>
    <w:rsid w:val="00711DC3"/>
    <w:rsid w:val="007129F7"/>
    <w:rsid w:val="00713F1E"/>
    <w:rsid w:val="0071598D"/>
    <w:rsid w:val="00715BC5"/>
    <w:rsid w:val="00715DBD"/>
    <w:rsid w:val="00716128"/>
    <w:rsid w:val="00716534"/>
    <w:rsid w:val="007167FE"/>
    <w:rsid w:val="00717E0B"/>
    <w:rsid w:val="00720555"/>
    <w:rsid w:val="00721F34"/>
    <w:rsid w:val="007231DD"/>
    <w:rsid w:val="00723374"/>
    <w:rsid w:val="00723AB4"/>
    <w:rsid w:val="00723CD8"/>
    <w:rsid w:val="007244F1"/>
    <w:rsid w:val="00724681"/>
    <w:rsid w:val="007248DD"/>
    <w:rsid w:val="007254B7"/>
    <w:rsid w:val="007255A1"/>
    <w:rsid w:val="00727590"/>
    <w:rsid w:val="0073263E"/>
    <w:rsid w:val="0073309A"/>
    <w:rsid w:val="00733CD6"/>
    <w:rsid w:val="00734D31"/>
    <w:rsid w:val="007419E4"/>
    <w:rsid w:val="00743CE5"/>
    <w:rsid w:val="00745AE5"/>
    <w:rsid w:val="007461FD"/>
    <w:rsid w:val="00746AAC"/>
    <w:rsid w:val="00746CA1"/>
    <w:rsid w:val="00747280"/>
    <w:rsid w:val="007477B0"/>
    <w:rsid w:val="0075019F"/>
    <w:rsid w:val="0075064D"/>
    <w:rsid w:val="007507F8"/>
    <w:rsid w:val="00751878"/>
    <w:rsid w:val="00752C30"/>
    <w:rsid w:val="00753275"/>
    <w:rsid w:val="00753824"/>
    <w:rsid w:val="00754C82"/>
    <w:rsid w:val="00754FD1"/>
    <w:rsid w:val="00757789"/>
    <w:rsid w:val="00757E61"/>
    <w:rsid w:val="00757E96"/>
    <w:rsid w:val="007600C8"/>
    <w:rsid w:val="00760112"/>
    <w:rsid w:val="00764498"/>
    <w:rsid w:val="007646ED"/>
    <w:rsid w:val="0076474C"/>
    <w:rsid w:val="00764BA2"/>
    <w:rsid w:val="00764DB5"/>
    <w:rsid w:val="00766FB6"/>
    <w:rsid w:val="00767F72"/>
    <w:rsid w:val="0077042D"/>
    <w:rsid w:val="00770C1D"/>
    <w:rsid w:val="00770C93"/>
    <w:rsid w:val="00771B3C"/>
    <w:rsid w:val="007723AE"/>
    <w:rsid w:val="00774A8E"/>
    <w:rsid w:val="00774F6F"/>
    <w:rsid w:val="00775736"/>
    <w:rsid w:val="007761EC"/>
    <w:rsid w:val="007773C5"/>
    <w:rsid w:val="00777496"/>
    <w:rsid w:val="00777D09"/>
    <w:rsid w:val="00780A1F"/>
    <w:rsid w:val="0078146E"/>
    <w:rsid w:val="007816A2"/>
    <w:rsid w:val="00781AC7"/>
    <w:rsid w:val="007827DD"/>
    <w:rsid w:val="00782F01"/>
    <w:rsid w:val="00783409"/>
    <w:rsid w:val="007834D6"/>
    <w:rsid w:val="00785FF1"/>
    <w:rsid w:val="00787F8A"/>
    <w:rsid w:val="007904FB"/>
    <w:rsid w:val="00790EF0"/>
    <w:rsid w:val="00791A72"/>
    <w:rsid w:val="00791CE3"/>
    <w:rsid w:val="00791EB9"/>
    <w:rsid w:val="00792165"/>
    <w:rsid w:val="00792730"/>
    <w:rsid w:val="00795AC4"/>
    <w:rsid w:val="00796E4F"/>
    <w:rsid w:val="007A0973"/>
    <w:rsid w:val="007A1A88"/>
    <w:rsid w:val="007A1E58"/>
    <w:rsid w:val="007A37F7"/>
    <w:rsid w:val="007A4043"/>
    <w:rsid w:val="007A4DF5"/>
    <w:rsid w:val="007A52BA"/>
    <w:rsid w:val="007A5748"/>
    <w:rsid w:val="007A57C4"/>
    <w:rsid w:val="007A5FE3"/>
    <w:rsid w:val="007A64BA"/>
    <w:rsid w:val="007A6636"/>
    <w:rsid w:val="007A6A3E"/>
    <w:rsid w:val="007A79C4"/>
    <w:rsid w:val="007A7F41"/>
    <w:rsid w:val="007B0169"/>
    <w:rsid w:val="007B0C6C"/>
    <w:rsid w:val="007B13F9"/>
    <w:rsid w:val="007B2F5D"/>
    <w:rsid w:val="007B32B8"/>
    <w:rsid w:val="007B3FB6"/>
    <w:rsid w:val="007B4C6F"/>
    <w:rsid w:val="007B5831"/>
    <w:rsid w:val="007B605F"/>
    <w:rsid w:val="007B6099"/>
    <w:rsid w:val="007B6FCF"/>
    <w:rsid w:val="007B7B49"/>
    <w:rsid w:val="007C4205"/>
    <w:rsid w:val="007C4617"/>
    <w:rsid w:val="007C5465"/>
    <w:rsid w:val="007C56DA"/>
    <w:rsid w:val="007C6050"/>
    <w:rsid w:val="007C6397"/>
    <w:rsid w:val="007D00C7"/>
    <w:rsid w:val="007D07AE"/>
    <w:rsid w:val="007D1359"/>
    <w:rsid w:val="007D342A"/>
    <w:rsid w:val="007D524D"/>
    <w:rsid w:val="007D584C"/>
    <w:rsid w:val="007D5CB7"/>
    <w:rsid w:val="007D7088"/>
    <w:rsid w:val="007D7CD0"/>
    <w:rsid w:val="007D7CF1"/>
    <w:rsid w:val="007D7F6F"/>
    <w:rsid w:val="007E144C"/>
    <w:rsid w:val="007E1927"/>
    <w:rsid w:val="007E1C09"/>
    <w:rsid w:val="007E1FC5"/>
    <w:rsid w:val="007E2600"/>
    <w:rsid w:val="007E2794"/>
    <w:rsid w:val="007E42AC"/>
    <w:rsid w:val="007E48FF"/>
    <w:rsid w:val="007E62D2"/>
    <w:rsid w:val="007E62DA"/>
    <w:rsid w:val="007E65AC"/>
    <w:rsid w:val="007E6F5C"/>
    <w:rsid w:val="007E7335"/>
    <w:rsid w:val="007F062F"/>
    <w:rsid w:val="007F0E7C"/>
    <w:rsid w:val="007F185B"/>
    <w:rsid w:val="007F2D8F"/>
    <w:rsid w:val="007F392F"/>
    <w:rsid w:val="007F4952"/>
    <w:rsid w:val="007F4D22"/>
    <w:rsid w:val="007F568A"/>
    <w:rsid w:val="007F5A2D"/>
    <w:rsid w:val="007F5DE8"/>
    <w:rsid w:val="007F7614"/>
    <w:rsid w:val="008006FA"/>
    <w:rsid w:val="00800ECE"/>
    <w:rsid w:val="0080109A"/>
    <w:rsid w:val="00801365"/>
    <w:rsid w:val="0080320A"/>
    <w:rsid w:val="00804777"/>
    <w:rsid w:val="00804B67"/>
    <w:rsid w:val="00806455"/>
    <w:rsid w:val="00811004"/>
    <w:rsid w:val="008116BB"/>
    <w:rsid w:val="00812E63"/>
    <w:rsid w:val="00812EA5"/>
    <w:rsid w:val="008138B1"/>
    <w:rsid w:val="00813F5A"/>
    <w:rsid w:val="00814C4F"/>
    <w:rsid w:val="00816337"/>
    <w:rsid w:val="0082307C"/>
    <w:rsid w:val="00823239"/>
    <w:rsid w:val="0082323B"/>
    <w:rsid w:val="008242EE"/>
    <w:rsid w:val="00825A33"/>
    <w:rsid w:val="00825D5A"/>
    <w:rsid w:val="00827503"/>
    <w:rsid w:val="008278B8"/>
    <w:rsid w:val="00830921"/>
    <w:rsid w:val="00830C2E"/>
    <w:rsid w:val="0083154F"/>
    <w:rsid w:val="00832C19"/>
    <w:rsid w:val="00834973"/>
    <w:rsid w:val="00834E3B"/>
    <w:rsid w:val="008356B8"/>
    <w:rsid w:val="008368EF"/>
    <w:rsid w:val="00836C63"/>
    <w:rsid w:val="00836ECC"/>
    <w:rsid w:val="00840058"/>
    <w:rsid w:val="00840563"/>
    <w:rsid w:val="00841E08"/>
    <w:rsid w:val="00841F46"/>
    <w:rsid w:val="008422F6"/>
    <w:rsid w:val="00842B45"/>
    <w:rsid w:val="00843682"/>
    <w:rsid w:val="00843945"/>
    <w:rsid w:val="00843A8A"/>
    <w:rsid w:val="0084471B"/>
    <w:rsid w:val="00845C13"/>
    <w:rsid w:val="008465AA"/>
    <w:rsid w:val="00846B5C"/>
    <w:rsid w:val="00847056"/>
    <w:rsid w:val="008474F9"/>
    <w:rsid w:val="00850213"/>
    <w:rsid w:val="00850C65"/>
    <w:rsid w:val="008512BD"/>
    <w:rsid w:val="008515BE"/>
    <w:rsid w:val="00851775"/>
    <w:rsid w:val="0085246D"/>
    <w:rsid w:val="0085364B"/>
    <w:rsid w:val="00855114"/>
    <w:rsid w:val="00856003"/>
    <w:rsid w:val="00857854"/>
    <w:rsid w:val="00860FE3"/>
    <w:rsid w:val="008610D7"/>
    <w:rsid w:val="00861928"/>
    <w:rsid w:val="00862449"/>
    <w:rsid w:val="00862FC4"/>
    <w:rsid w:val="00863FA3"/>
    <w:rsid w:val="00864202"/>
    <w:rsid w:val="00866059"/>
    <w:rsid w:val="00867969"/>
    <w:rsid w:val="00867D9A"/>
    <w:rsid w:val="00867F76"/>
    <w:rsid w:val="00870B37"/>
    <w:rsid w:val="008718B8"/>
    <w:rsid w:val="0087210A"/>
    <w:rsid w:val="008722D9"/>
    <w:rsid w:val="00872EAA"/>
    <w:rsid w:val="0087312A"/>
    <w:rsid w:val="0087313D"/>
    <w:rsid w:val="0087726B"/>
    <w:rsid w:val="00880489"/>
    <w:rsid w:val="008808F4"/>
    <w:rsid w:val="00880AB8"/>
    <w:rsid w:val="00880D6D"/>
    <w:rsid w:val="00881ABF"/>
    <w:rsid w:val="008839A9"/>
    <w:rsid w:val="0088522B"/>
    <w:rsid w:val="008852B0"/>
    <w:rsid w:val="0088577B"/>
    <w:rsid w:val="00885E3A"/>
    <w:rsid w:val="00886924"/>
    <w:rsid w:val="00886C1B"/>
    <w:rsid w:val="00887361"/>
    <w:rsid w:val="00887466"/>
    <w:rsid w:val="0088748D"/>
    <w:rsid w:val="00887FA3"/>
    <w:rsid w:val="00890F9A"/>
    <w:rsid w:val="00894AB9"/>
    <w:rsid w:val="00894B2A"/>
    <w:rsid w:val="0089777B"/>
    <w:rsid w:val="00897A4D"/>
    <w:rsid w:val="008A0359"/>
    <w:rsid w:val="008A08CC"/>
    <w:rsid w:val="008A0DFB"/>
    <w:rsid w:val="008A2DB3"/>
    <w:rsid w:val="008A3F7D"/>
    <w:rsid w:val="008A43AD"/>
    <w:rsid w:val="008A4C1E"/>
    <w:rsid w:val="008A67AA"/>
    <w:rsid w:val="008A7D81"/>
    <w:rsid w:val="008B0C82"/>
    <w:rsid w:val="008B13C1"/>
    <w:rsid w:val="008B2EDB"/>
    <w:rsid w:val="008B5408"/>
    <w:rsid w:val="008B5B7D"/>
    <w:rsid w:val="008B5FA7"/>
    <w:rsid w:val="008B7136"/>
    <w:rsid w:val="008C028D"/>
    <w:rsid w:val="008C0493"/>
    <w:rsid w:val="008C07B6"/>
    <w:rsid w:val="008C1BA1"/>
    <w:rsid w:val="008C32C9"/>
    <w:rsid w:val="008C48DA"/>
    <w:rsid w:val="008C4F75"/>
    <w:rsid w:val="008C62CC"/>
    <w:rsid w:val="008C6973"/>
    <w:rsid w:val="008C6B9F"/>
    <w:rsid w:val="008C76D7"/>
    <w:rsid w:val="008D0567"/>
    <w:rsid w:val="008D0925"/>
    <w:rsid w:val="008D228D"/>
    <w:rsid w:val="008D305A"/>
    <w:rsid w:val="008D536B"/>
    <w:rsid w:val="008D66CE"/>
    <w:rsid w:val="008D7C15"/>
    <w:rsid w:val="008D7DC5"/>
    <w:rsid w:val="008E0C53"/>
    <w:rsid w:val="008E0DC5"/>
    <w:rsid w:val="008E100F"/>
    <w:rsid w:val="008E1A41"/>
    <w:rsid w:val="008E1CD9"/>
    <w:rsid w:val="008E24C7"/>
    <w:rsid w:val="008E3139"/>
    <w:rsid w:val="008E35C3"/>
    <w:rsid w:val="008E4880"/>
    <w:rsid w:val="008E4929"/>
    <w:rsid w:val="008E4EBE"/>
    <w:rsid w:val="008E6FB1"/>
    <w:rsid w:val="008F020D"/>
    <w:rsid w:val="008F09CE"/>
    <w:rsid w:val="008F0F3D"/>
    <w:rsid w:val="008F13B3"/>
    <w:rsid w:val="008F1ABA"/>
    <w:rsid w:val="008F2107"/>
    <w:rsid w:val="008F2BFF"/>
    <w:rsid w:val="008F302B"/>
    <w:rsid w:val="008F3089"/>
    <w:rsid w:val="008F3EA8"/>
    <w:rsid w:val="008F63B0"/>
    <w:rsid w:val="008F6BF8"/>
    <w:rsid w:val="008F6DC6"/>
    <w:rsid w:val="008F7304"/>
    <w:rsid w:val="008F7553"/>
    <w:rsid w:val="008F7CC2"/>
    <w:rsid w:val="00900A12"/>
    <w:rsid w:val="00900B62"/>
    <w:rsid w:val="00901EB7"/>
    <w:rsid w:val="0090240B"/>
    <w:rsid w:val="00902C22"/>
    <w:rsid w:val="00904E9A"/>
    <w:rsid w:val="00905E99"/>
    <w:rsid w:val="0090692E"/>
    <w:rsid w:val="00906CD4"/>
    <w:rsid w:val="00907455"/>
    <w:rsid w:val="00911841"/>
    <w:rsid w:val="00911D7B"/>
    <w:rsid w:val="009152FA"/>
    <w:rsid w:val="0091555F"/>
    <w:rsid w:val="0091571A"/>
    <w:rsid w:val="0091590B"/>
    <w:rsid w:val="00915B3B"/>
    <w:rsid w:val="00916A5D"/>
    <w:rsid w:val="009178CD"/>
    <w:rsid w:val="0092162E"/>
    <w:rsid w:val="00921B02"/>
    <w:rsid w:val="009222EA"/>
    <w:rsid w:val="00926BBD"/>
    <w:rsid w:val="00930CC7"/>
    <w:rsid w:val="0093215A"/>
    <w:rsid w:val="00932B72"/>
    <w:rsid w:val="00933089"/>
    <w:rsid w:val="00934DE1"/>
    <w:rsid w:val="00935D73"/>
    <w:rsid w:val="00935DC8"/>
    <w:rsid w:val="00940A20"/>
    <w:rsid w:val="00940C37"/>
    <w:rsid w:val="00942815"/>
    <w:rsid w:val="009435B1"/>
    <w:rsid w:val="00943DED"/>
    <w:rsid w:val="009448FB"/>
    <w:rsid w:val="00944C49"/>
    <w:rsid w:val="00945656"/>
    <w:rsid w:val="009461B5"/>
    <w:rsid w:val="00946B70"/>
    <w:rsid w:val="00946D82"/>
    <w:rsid w:val="00946DE3"/>
    <w:rsid w:val="0094786A"/>
    <w:rsid w:val="00950FC0"/>
    <w:rsid w:val="00951376"/>
    <w:rsid w:val="009515E5"/>
    <w:rsid w:val="009518A0"/>
    <w:rsid w:val="009536E8"/>
    <w:rsid w:val="00953C37"/>
    <w:rsid w:val="0095435E"/>
    <w:rsid w:val="00954D53"/>
    <w:rsid w:val="00955DA2"/>
    <w:rsid w:val="00955F18"/>
    <w:rsid w:val="00956866"/>
    <w:rsid w:val="00956B5A"/>
    <w:rsid w:val="0096054F"/>
    <w:rsid w:val="009616A1"/>
    <w:rsid w:val="00962566"/>
    <w:rsid w:val="009625CA"/>
    <w:rsid w:val="0096356A"/>
    <w:rsid w:val="009663DA"/>
    <w:rsid w:val="00966838"/>
    <w:rsid w:val="009673C2"/>
    <w:rsid w:val="00970373"/>
    <w:rsid w:val="00971301"/>
    <w:rsid w:val="009727AE"/>
    <w:rsid w:val="00973D54"/>
    <w:rsid w:val="0097566C"/>
    <w:rsid w:val="00975E7D"/>
    <w:rsid w:val="0097616B"/>
    <w:rsid w:val="0097650C"/>
    <w:rsid w:val="009769B1"/>
    <w:rsid w:val="00977122"/>
    <w:rsid w:val="00977A52"/>
    <w:rsid w:val="00977B44"/>
    <w:rsid w:val="00977CF1"/>
    <w:rsid w:val="0098014D"/>
    <w:rsid w:val="009811BC"/>
    <w:rsid w:val="00981D57"/>
    <w:rsid w:val="0098227D"/>
    <w:rsid w:val="00982AC6"/>
    <w:rsid w:val="00982B6B"/>
    <w:rsid w:val="009836F6"/>
    <w:rsid w:val="0098447D"/>
    <w:rsid w:val="00984827"/>
    <w:rsid w:val="009849D0"/>
    <w:rsid w:val="00984FF6"/>
    <w:rsid w:val="0098742A"/>
    <w:rsid w:val="009875C9"/>
    <w:rsid w:val="00990894"/>
    <w:rsid w:val="009939B7"/>
    <w:rsid w:val="00994D25"/>
    <w:rsid w:val="00996AC5"/>
    <w:rsid w:val="00996CED"/>
    <w:rsid w:val="009970C9"/>
    <w:rsid w:val="00997447"/>
    <w:rsid w:val="009A046C"/>
    <w:rsid w:val="009A0697"/>
    <w:rsid w:val="009A1DD8"/>
    <w:rsid w:val="009A2557"/>
    <w:rsid w:val="009A33F5"/>
    <w:rsid w:val="009A38C4"/>
    <w:rsid w:val="009A3FF3"/>
    <w:rsid w:val="009A411D"/>
    <w:rsid w:val="009A47B2"/>
    <w:rsid w:val="009A4ADA"/>
    <w:rsid w:val="009A7831"/>
    <w:rsid w:val="009A786B"/>
    <w:rsid w:val="009B0424"/>
    <w:rsid w:val="009B100E"/>
    <w:rsid w:val="009B26B3"/>
    <w:rsid w:val="009B2BBB"/>
    <w:rsid w:val="009B3BBE"/>
    <w:rsid w:val="009B3F24"/>
    <w:rsid w:val="009B40CA"/>
    <w:rsid w:val="009B4544"/>
    <w:rsid w:val="009B61E5"/>
    <w:rsid w:val="009B736E"/>
    <w:rsid w:val="009B786B"/>
    <w:rsid w:val="009B7CAF"/>
    <w:rsid w:val="009C0446"/>
    <w:rsid w:val="009C054C"/>
    <w:rsid w:val="009C0BCF"/>
    <w:rsid w:val="009C2A97"/>
    <w:rsid w:val="009C2E55"/>
    <w:rsid w:val="009C3C2C"/>
    <w:rsid w:val="009C3EA4"/>
    <w:rsid w:val="009C417A"/>
    <w:rsid w:val="009C76D3"/>
    <w:rsid w:val="009C7C5D"/>
    <w:rsid w:val="009D103A"/>
    <w:rsid w:val="009D21B1"/>
    <w:rsid w:val="009D3169"/>
    <w:rsid w:val="009D3C0E"/>
    <w:rsid w:val="009D511F"/>
    <w:rsid w:val="009D51F8"/>
    <w:rsid w:val="009D6035"/>
    <w:rsid w:val="009D603B"/>
    <w:rsid w:val="009D63C3"/>
    <w:rsid w:val="009D6F57"/>
    <w:rsid w:val="009E08C2"/>
    <w:rsid w:val="009E1C61"/>
    <w:rsid w:val="009E24AD"/>
    <w:rsid w:val="009E37DA"/>
    <w:rsid w:val="009E3A0F"/>
    <w:rsid w:val="009E3D4B"/>
    <w:rsid w:val="009E428B"/>
    <w:rsid w:val="009E54DA"/>
    <w:rsid w:val="009E60F6"/>
    <w:rsid w:val="009E6DAC"/>
    <w:rsid w:val="009E7517"/>
    <w:rsid w:val="009F0E18"/>
    <w:rsid w:val="009F2BFE"/>
    <w:rsid w:val="009F2EA7"/>
    <w:rsid w:val="009F43A7"/>
    <w:rsid w:val="009F4856"/>
    <w:rsid w:val="009F4973"/>
    <w:rsid w:val="009F5730"/>
    <w:rsid w:val="009F69A5"/>
    <w:rsid w:val="009F6C26"/>
    <w:rsid w:val="009F744A"/>
    <w:rsid w:val="00A03F91"/>
    <w:rsid w:val="00A04BAA"/>
    <w:rsid w:val="00A04D82"/>
    <w:rsid w:val="00A04F2A"/>
    <w:rsid w:val="00A06240"/>
    <w:rsid w:val="00A06C45"/>
    <w:rsid w:val="00A11479"/>
    <w:rsid w:val="00A122B0"/>
    <w:rsid w:val="00A12DF2"/>
    <w:rsid w:val="00A13014"/>
    <w:rsid w:val="00A135F7"/>
    <w:rsid w:val="00A14A07"/>
    <w:rsid w:val="00A14A88"/>
    <w:rsid w:val="00A14B42"/>
    <w:rsid w:val="00A14F87"/>
    <w:rsid w:val="00A15516"/>
    <w:rsid w:val="00A15628"/>
    <w:rsid w:val="00A15935"/>
    <w:rsid w:val="00A167BE"/>
    <w:rsid w:val="00A17112"/>
    <w:rsid w:val="00A173D4"/>
    <w:rsid w:val="00A17B6A"/>
    <w:rsid w:val="00A17D67"/>
    <w:rsid w:val="00A20743"/>
    <w:rsid w:val="00A221E7"/>
    <w:rsid w:val="00A22759"/>
    <w:rsid w:val="00A22991"/>
    <w:rsid w:val="00A22E47"/>
    <w:rsid w:val="00A22E71"/>
    <w:rsid w:val="00A23E14"/>
    <w:rsid w:val="00A23EFB"/>
    <w:rsid w:val="00A24DF0"/>
    <w:rsid w:val="00A26753"/>
    <w:rsid w:val="00A27473"/>
    <w:rsid w:val="00A307F8"/>
    <w:rsid w:val="00A30923"/>
    <w:rsid w:val="00A31A69"/>
    <w:rsid w:val="00A3239A"/>
    <w:rsid w:val="00A3327B"/>
    <w:rsid w:val="00A3423F"/>
    <w:rsid w:val="00A34BA5"/>
    <w:rsid w:val="00A3748F"/>
    <w:rsid w:val="00A377D3"/>
    <w:rsid w:val="00A378B9"/>
    <w:rsid w:val="00A37F12"/>
    <w:rsid w:val="00A412E9"/>
    <w:rsid w:val="00A42902"/>
    <w:rsid w:val="00A436C1"/>
    <w:rsid w:val="00A43E62"/>
    <w:rsid w:val="00A4545A"/>
    <w:rsid w:val="00A46503"/>
    <w:rsid w:val="00A47107"/>
    <w:rsid w:val="00A475F6"/>
    <w:rsid w:val="00A51420"/>
    <w:rsid w:val="00A5157B"/>
    <w:rsid w:val="00A517EF"/>
    <w:rsid w:val="00A517FF"/>
    <w:rsid w:val="00A51DCB"/>
    <w:rsid w:val="00A524C3"/>
    <w:rsid w:val="00A524D1"/>
    <w:rsid w:val="00A52E52"/>
    <w:rsid w:val="00A53D14"/>
    <w:rsid w:val="00A53FD0"/>
    <w:rsid w:val="00A54952"/>
    <w:rsid w:val="00A54DD0"/>
    <w:rsid w:val="00A55AB1"/>
    <w:rsid w:val="00A55F25"/>
    <w:rsid w:val="00A60AE3"/>
    <w:rsid w:val="00A60E3E"/>
    <w:rsid w:val="00A62F17"/>
    <w:rsid w:val="00A62FE8"/>
    <w:rsid w:val="00A63782"/>
    <w:rsid w:val="00A63DA5"/>
    <w:rsid w:val="00A64274"/>
    <w:rsid w:val="00A645F3"/>
    <w:rsid w:val="00A664CE"/>
    <w:rsid w:val="00A704E3"/>
    <w:rsid w:val="00A70E2B"/>
    <w:rsid w:val="00A7181B"/>
    <w:rsid w:val="00A71E3F"/>
    <w:rsid w:val="00A736A3"/>
    <w:rsid w:val="00A73CDB"/>
    <w:rsid w:val="00A7410D"/>
    <w:rsid w:val="00A7492A"/>
    <w:rsid w:val="00A74D78"/>
    <w:rsid w:val="00A76E94"/>
    <w:rsid w:val="00A775B6"/>
    <w:rsid w:val="00A77A7A"/>
    <w:rsid w:val="00A77CB8"/>
    <w:rsid w:val="00A77F51"/>
    <w:rsid w:val="00A80CEE"/>
    <w:rsid w:val="00A811BF"/>
    <w:rsid w:val="00A812C2"/>
    <w:rsid w:val="00A84C62"/>
    <w:rsid w:val="00A84EEC"/>
    <w:rsid w:val="00A859EE"/>
    <w:rsid w:val="00A87514"/>
    <w:rsid w:val="00A87AB9"/>
    <w:rsid w:val="00A92091"/>
    <w:rsid w:val="00A941D9"/>
    <w:rsid w:val="00A948A5"/>
    <w:rsid w:val="00A9600C"/>
    <w:rsid w:val="00A96189"/>
    <w:rsid w:val="00A96736"/>
    <w:rsid w:val="00A9689F"/>
    <w:rsid w:val="00A9695D"/>
    <w:rsid w:val="00A96A7D"/>
    <w:rsid w:val="00AA09EC"/>
    <w:rsid w:val="00AA108A"/>
    <w:rsid w:val="00AA2D4A"/>
    <w:rsid w:val="00AA2D60"/>
    <w:rsid w:val="00AA33EC"/>
    <w:rsid w:val="00AA3581"/>
    <w:rsid w:val="00AA63C3"/>
    <w:rsid w:val="00AA6C2D"/>
    <w:rsid w:val="00AA74E0"/>
    <w:rsid w:val="00AB001B"/>
    <w:rsid w:val="00AB09AA"/>
    <w:rsid w:val="00AB3CA6"/>
    <w:rsid w:val="00AB4C18"/>
    <w:rsid w:val="00AB4EC4"/>
    <w:rsid w:val="00AB5F77"/>
    <w:rsid w:val="00AB6C72"/>
    <w:rsid w:val="00AB6DDF"/>
    <w:rsid w:val="00AB70C2"/>
    <w:rsid w:val="00AB7EFD"/>
    <w:rsid w:val="00AC1C28"/>
    <w:rsid w:val="00AC1C9E"/>
    <w:rsid w:val="00AC2D5A"/>
    <w:rsid w:val="00AC33B4"/>
    <w:rsid w:val="00AC4261"/>
    <w:rsid w:val="00AC4398"/>
    <w:rsid w:val="00AC4922"/>
    <w:rsid w:val="00AC4EAB"/>
    <w:rsid w:val="00AC5439"/>
    <w:rsid w:val="00AD0094"/>
    <w:rsid w:val="00AD07BA"/>
    <w:rsid w:val="00AD203D"/>
    <w:rsid w:val="00AD3C7E"/>
    <w:rsid w:val="00AD549D"/>
    <w:rsid w:val="00AD6423"/>
    <w:rsid w:val="00AD73C1"/>
    <w:rsid w:val="00AD7D8B"/>
    <w:rsid w:val="00AE0808"/>
    <w:rsid w:val="00AE0DB0"/>
    <w:rsid w:val="00AE1E36"/>
    <w:rsid w:val="00AE26E2"/>
    <w:rsid w:val="00AE2E97"/>
    <w:rsid w:val="00AE33D8"/>
    <w:rsid w:val="00AE3F85"/>
    <w:rsid w:val="00AE4A3A"/>
    <w:rsid w:val="00AF0616"/>
    <w:rsid w:val="00AF0FD4"/>
    <w:rsid w:val="00AF15DB"/>
    <w:rsid w:val="00AF207C"/>
    <w:rsid w:val="00AF2933"/>
    <w:rsid w:val="00AF363B"/>
    <w:rsid w:val="00AF366B"/>
    <w:rsid w:val="00AF427D"/>
    <w:rsid w:val="00AF434B"/>
    <w:rsid w:val="00AF5CBA"/>
    <w:rsid w:val="00AF5E77"/>
    <w:rsid w:val="00AF6414"/>
    <w:rsid w:val="00AF657C"/>
    <w:rsid w:val="00AF67C1"/>
    <w:rsid w:val="00B007C8"/>
    <w:rsid w:val="00B0185C"/>
    <w:rsid w:val="00B01C63"/>
    <w:rsid w:val="00B0240F"/>
    <w:rsid w:val="00B030E0"/>
    <w:rsid w:val="00B0313C"/>
    <w:rsid w:val="00B0387E"/>
    <w:rsid w:val="00B03E3A"/>
    <w:rsid w:val="00B04426"/>
    <w:rsid w:val="00B055F8"/>
    <w:rsid w:val="00B06AF1"/>
    <w:rsid w:val="00B06BF3"/>
    <w:rsid w:val="00B074EB"/>
    <w:rsid w:val="00B07B66"/>
    <w:rsid w:val="00B10065"/>
    <w:rsid w:val="00B1070C"/>
    <w:rsid w:val="00B10A08"/>
    <w:rsid w:val="00B10B86"/>
    <w:rsid w:val="00B10C14"/>
    <w:rsid w:val="00B11BAA"/>
    <w:rsid w:val="00B14D44"/>
    <w:rsid w:val="00B16402"/>
    <w:rsid w:val="00B1659F"/>
    <w:rsid w:val="00B173F6"/>
    <w:rsid w:val="00B175A9"/>
    <w:rsid w:val="00B179FC"/>
    <w:rsid w:val="00B20098"/>
    <w:rsid w:val="00B20A3F"/>
    <w:rsid w:val="00B23705"/>
    <w:rsid w:val="00B237D3"/>
    <w:rsid w:val="00B258BC"/>
    <w:rsid w:val="00B259A4"/>
    <w:rsid w:val="00B25EE3"/>
    <w:rsid w:val="00B262C8"/>
    <w:rsid w:val="00B265EA"/>
    <w:rsid w:val="00B270E7"/>
    <w:rsid w:val="00B27657"/>
    <w:rsid w:val="00B31033"/>
    <w:rsid w:val="00B31916"/>
    <w:rsid w:val="00B324BE"/>
    <w:rsid w:val="00B3288E"/>
    <w:rsid w:val="00B33522"/>
    <w:rsid w:val="00B336DA"/>
    <w:rsid w:val="00B34633"/>
    <w:rsid w:val="00B34999"/>
    <w:rsid w:val="00B35FD4"/>
    <w:rsid w:val="00B36835"/>
    <w:rsid w:val="00B36DB0"/>
    <w:rsid w:val="00B3741F"/>
    <w:rsid w:val="00B405C0"/>
    <w:rsid w:val="00B40D34"/>
    <w:rsid w:val="00B412CC"/>
    <w:rsid w:val="00B41C94"/>
    <w:rsid w:val="00B420A4"/>
    <w:rsid w:val="00B42867"/>
    <w:rsid w:val="00B4352E"/>
    <w:rsid w:val="00B4393F"/>
    <w:rsid w:val="00B45164"/>
    <w:rsid w:val="00B451B4"/>
    <w:rsid w:val="00B46B41"/>
    <w:rsid w:val="00B46F94"/>
    <w:rsid w:val="00B5389E"/>
    <w:rsid w:val="00B5499F"/>
    <w:rsid w:val="00B553F3"/>
    <w:rsid w:val="00B55C8A"/>
    <w:rsid w:val="00B56109"/>
    <w:rsid w:val="00B56699"/>
    <w:rsid w:val="00B57440"/>
    <w:rsid w:val="00B578C9"/>
    <w:rsid w:val="00B57E31"/>
    <w:rsid w:val="00B602D4"/>
    <w:rsid w:val="00B60568"/>
    <w:rsid w:val="00B6137B"/>
    <w:rsid w:val="00B61FC5"/>
    <w:rsid w:val="00B64963"/>
    <w:rsid w:val="00B6498E"/>
    <w:rsid w:val="00B65BEE"/>
    <w:rsid w:val="00B663CD"/>
    <w:rsid w:val="00B66540"/>
    <w:rsid w:val="00B66D3D"/>
    <w:rsid w:val="00B66E5F"/>
    <w:rsid w:val="00B67116"/>
    <w:rsid w:val="00B67B1F"/>
    <w:rsid w:val="00B7119D"/>
    <w:rsid w:val="00B71DE4"/>
    <w:rsid w:val="00B72134"/>
    <w:rsid w:val="00B7344F"/>
    <w:rsid w:val="00B73DC5"/>
    <w:rsid w:val="00B74655"/>
    <w:rsid w:val="00B753CF"/>
    <w:rsid w:val="00B75498"/>
    <w:rsid w:val="00B767AF"/>
    <w:rsid w:val="00B7717B"/>
    <w:rsid w:val="00B77567"/>
    <w:rsid w:val="00B81F12"/>
    <w:rsid w:val="00B85196"/>
    <w:rsid w:val="00B8585E"/>
    <w:rsid w:val="00B86014"/>
    <w:rsid w:val="00B90C9A"/>
    <w:rsid w:val="00B90EDB"/>
    <w:rsid w:val="00B913D2"/>
    <w:rsid w:val="00B914E9"/>
    <w:rsid w:val="00B9250E"/>
    <w:rsid w:val="00B92CBD"/>
    <w:rsid w:val="00B92D87"/>
    <w:rsid w:val="00B932E5"/>
    <w:rsid w:val="00B941B6"/>
    <w:rsid w:val="00B94B0F"/>
    <w:rsid w:val="00BA0A30"/>
    <w:rsid w:val="00BA2262"/>
    <w:rsid w:val="00BA2927"/>
    <w:rsid w:val="00BA3568"/>
    <w:rsid w:val="00BA3C61"/>
    <w:rsid w:val="00BA48DD"/>
    <w:rsid w:val="00BA4DF2"/>
    <w:rsid w:val="00BA7246"/>
    <w:rsid w:val="00BB06DC"/>
    <w:rsid w:val="00BB143C"/>
    <w:rsid w:val="00BB1DC2"/>
    <w:rsid w:val="00BB21CC"/>
    <w:rsid w:val="00BB267F"/>
    <w:rsid w:val="00BB2BD3"/>
    <w:rsid w:val="00BB2DCE"/>
    <w:rsid w:val="00BB2DE5"/>
    <w:rsid w:val="00BB37D5"/>
    <w:rsid w:val="00BB3C02"/>
    <w:rsid w:val="00BB3E61"/>
    <w:rsid w:val="00BB4218"/>
    <w:rsid w:val="00BB4427"/>
    <w:rsid w:val="00BB6828"/>
    <w:rsid w:val="00BB7BB1"/>
    <w:rsid w:val="00BC27D7"/>
    <w:rsid w:val="00BC2E7A"/>
    <w:rsid w:val="00BC415A"/>
    <w:rsid w:val="00BC5E99"/>
    <w:rsid w:val="00BC696E"/>
    <w:rsid w:val="00BC77E2"/>
    <w:rsid w:val="00BD0CF8"/>
    <w:rsid w:val="00BD1470"/>
    <w:rsid w:val="00BD3E0C"/>
    <w:rsid w:val="00BD50BC"/>
    <w:rsid w:val="00BD5B15"/>
    <w:rsid w:val="00BD7B35"/>
    <w:rsid w:val="00BE015E"/>
    <w:rsid w:val="00BE09B0"/>
    <w:rsid w:val="00BE1E2A"/>
    <w:rsid w:val="00BE3198"/>
    <w:rsid w:val="00BE3C14"/>
    <w:rsid w:val="00BE4C38"/>
    <w:rsid w:val="00BE54E1"/>
    <w:rsid w:val="00BE6820"/>
    <w:rsid w:val="00BE6FCA"/>
    <w:rsid w:val="00BE75E5"/>
    <w:rsid w:val="00BF082B"/>
    <w:rsid w:val="00BF0F44"/>
    <w:rsid w:val="00BF1825"/>
    <w:rsid w:val="00BF3925"/>
    <w:rsid w:val="00BF3C2F"/>
    <w:rsid w:val="00BF41A9"/>
    <w:rsid w:val="00BF4325"/>
    <w:rsid w:val="00BF58BD"/>
    <w:rsid w:val="00C00C9B"/>
    <w:rsid w:val="00C00D5B"/>
    <w:rsid w:val="00C01262"/>
    <w:rsid w:val="00C0287F"/>
    <w:rsid w:val="00C0350B"/>
    <w:rsid w:val="00C03FE3"/>
    <w:rsid w:val="00C06D5E"/>
    <w:rsid w:val="00C07551"/>
    <w:rsid w:val="00C101CD"/>
    <w:rsid w:val="00C10C7E"/>
    <w:rsid w:val="00C1146D"/>
    <w:rsid w:val="00C11597"/>
    <w:rsid w:val="00C1219E"/>
    <w:rsid w:val="00C12952"/>
    <w:rsid w:val="00C12BBA"/>
    <w:rsid w:val="00C133B9"/>
    <w:rsid w:val="00C13F05"/>
    <w:rsid w:val="00C151A2"/>
    <w:rsid w:val="00C15491"/>
    <w:rsid w:val="00C158A4"/>
    <w:rsid w:val="00C200DF"/>
    <w:rsid w:val="00C219C1"/>
    <w:rsid w:val="00C21D61"/>
    <w:rsid w:val="00C21F41"/>
    <w:rsid w:val="00C23B11"/>
    <w:rsid w:val="00C2400B"/>
    <w:rsid w:val="00C25730"/>
    <w:rsid w:val="00C2573C"/>
    <w:rsid w:val="00C25DEA"/>
    <w:rsid w:val="00C25FB1"/>
    <w:rsid w:val="00C264F4"/>
    <w:rsid w:val="00C26838"/>
    <w:rsid w:val="00C319D8"/>
    <w:rsid w:val="00C32014"/>
    <w:rsid w:val="00C32114"/>
    <w:rsid w:val="00C334EC"/>
    <w:rsid w:val="00C341B6"/>
    <w:rsid w:val="00C3557A"/>
    <w:rsid w:val="00C35CDD"/>
    <w:rsid w:val="00C36863"/>
    <w:rsid w:val="00C36B25"/>
    <w:rsid w:val="00C36B5C"/>
    <w:rsid w:val="00C43134"/>
    <w:rsid w:val="00C44732"/>
    <w:rsid w:val="00C45FFE"/>
    <w:rsid w:val="00C46617"/>
    <w:rsid w:val="00C50578"/>
    <w:rsid w:val="00C51D0C"/>
    <w:rsid w:val="00C53245"/>
    <w:rsid w:val="00C55E12"/>
    <w:rsid w:val="00C55FB5"/>
    <w:rsid w:val="00C56833"/>
    <w:rsid w:val="00C61A11"/>
    <w:rsid w:val="00C61BC8"/>
    <w:rsid w:val="00C62295"/>
    <w:rsid w:val="00C6234A"/>
    <w:rsid w:val="00C633CA"/>
    <w:rsid w:val="00C64001"/>
    <w:rsid w:val="00C64132"/>
    <w:rsid w:val="00C64782"/>
    <w:rsid w:val="00C64879"/>
    <w:rsid w:val="00C653DE"/>
    <w:rsid w:val="00C66730"/>
    <w:rsid w:val="00C70A77"/>
    <w:rsid w:val="00C70AF0"/>
    <w:rsid w:val="00C711E5"/>
    <w:rsid w:val="00C734F1"/>
    <w:rsid w:val="00C73F63"/>
    <w:rsid w:val="00C7440A"/>
    <w:rsid w:val="00C7473C"/>
    <w:rsid w:val="00C767E8"/>
    <w:rsid w:val="00C82F6C"/>
    <w:rsid w:val="00C82F79"/>
    <w:rsid w:val="00C82FAC"/>
    <w:rsid w:val="00C83D19"/>
    <w:rsid w:val="00C83E56"/>
    <w:rsid w:val="00C85A6E"/>
    <w:rsid w:val="00C86343"/>
    <w:rsid w:val="00C870DC"/>
    <w:rsid w:val="00C908CF"/>
    <w:rsid w:val="00C90AEE"/>
    <w:rsid w:val="00C91A59"/>
    <w:rsid w:val="00C930DE"/>
    <w:rsid w:val="00C939A3"/>
    <w:rsid w:val="00C9521B"/>
    <w:rsid w:val="00C95B1F"/>
    <w:rsid w:val="00C9668D"/>
    <w:rsid w:val="00C97C0C"/>
    <w:rsid w:val="00CA134D"/>
    <w:rsid w:val="00CA326D"/>
    <w:rsid w:val="00CA423E"/>
    <w:rsid w:val="00CA5209"/>
    <w:rsid w:val="00CA555D"/>
    <w:rsid w:val="00CA5589"/>
    <w:rsid w:val="00CA5D30"/>
    <w:rsid w:val="00CB0645"/>
    <w:rsid w:val="00CB171D"/>
    <w:rsid w:val="00CB1BD9"/>
    <w:rsid w:val="00CB2637"/>
    <w:rsid w:val="00CB2E15"/>
    <w:rsid w:val="00CB3DEA"/>
    <w:rsid w:val="00CB4CAB"/>
    <w:rsid w:val="00CB4F89"/>
    <w:rsid w:val="00CB56BB"/>
    <w:rsid w:val="00CB58BF"/>
    <w:rsid w:val="00CC1CFE"/>
    <w:rsid w:val="00CC23C2"/>
    <w:rsid w:val="00CC358C"/>
    <w:rsid w:val="00CC4824"/>
    <w:rsid w:val="00CC49B2"/>
    <w:rsid w:val="00CC49D9"/>
    <w:rsid w:val="00CC4D1C"/>
    <w:rsid w:val="00CC5B9F"/>
    <w:rsid w:val="00CC5C3D"/>
    <w:rsid w:val="00CC7D56"/>
    <w:rsid w:val="00CD1BA4"/>
    <w:rsid w:val="00CD1E2B"/>
    <w:rsid w:val="00CD230E"/>
    <w:rsid w:val="00CD2673"/>
    <w:rsid w:val="00CD2723"/>
    <w:rsid w:val="00CD2988"/>
    <w:rsid w:val="00CD39E1"/>
    <w:rsid w:val="00CD487D"/>
    <w:rsid w:val="00CD556A"/>
    <w:rsid w:val="00CD64BA"/>
    <w:rsid w:val="00CD6EE2"/>
    <w:rsid w:val="00CD6FB4"/>
    <w:rsid w:val="00CE13DF"/>
    <w:rsid w:val="00CE2EC6"/>
    <w:rsid w:val="00CE3E8B"/>
    <w:rsid w:val="00CE433F"/>
    <w:rsid w:val="00CE44BE"/>
    <w:rsid w:val="00CE4EAD"/>
    <w:rsid w:val="00CE50E4"/>
    <w:rsid w:val="00CE5127"/>
    <w:rsid w:val="00CE5F54"/>
    <w:rsid w:val="00CE633E"/>
    <w:rsid w:val="00CE6916"/>
    <w:rsid w:val="00CE6D8D"/>
    <w:rsid w:val="00CE70DC"/>
    <w:rsid w:val="00CE7383"/>
    <w:rsid w:val="00CF02B2"/>
    <w:rsid w:val="00CF0E93"/>
    <w:rsid w:val="00CF2C7A"/>
    <w:rsid w:val="00CF2F39"/>
    <w:rsid w:val="00CF3819"/>
    <w:rsid w:val="00CF4474"/>
    <w:rsid w:val="00CF45A2"/>
    <w:rsid w:val="00CF46B6"/>
    <w:rsid w:val="00D00CE3"/>
    <w:rsid w:val="00D01B00"/>
    <w:rsid w:val="00D02545"/>
    <w:rsid w:val="00D04419"/>
    <w:rsid w:val="00D1016C"/>
    <w:rsid w:val="00D10FF4"/>
    <w:rsid w:val="00D125D9"/>
    <w:rsid w:val="00D134B7"/>
    <w:rsid w:val="00D13D7F"/>
    <w:rsid w:val="00D14FB7"/>
    <w:rsid w:val="00D150F8"/>
    <w:rsid w:val="00D16208"/>
    <w:rsid w:val="00D16A87"/>
    <w:rsid w:val="00D17021"/>
    <w:rsid w:val="00D1795F"/>
    <w:rsid w:val="00D227AF"/>
    <w:rsid w:val="00D2529E"/>
    <w:rsid w:val="00D261AE"/>
    <w:rsid w:val="00D27C03"/>
    <w:rsid w:val="00D27C89"/>
    <w:rsid w:val="00D30101"/>
    <w:rsid w:val="00D318F4"/>
    <w:rsid w:val="00D351C6"/>
    <w:rsid w:val="00D35522"/>
    <w:rsid w:val="00D35B3D"/>
    <w:rsid w:val="00D3699F"/>
    <w:rsid w:val="00D41194"/>
    <w:rsid w:val="00D42BD6"/>
    <w:rsid w:val="00D43454"/>
    <w:rsid w:val="00D43B8A"/>
    <w:rsid w:val="00D45657"/>
    <w:rsid w:val="00D46D4A"/>
    <w:rsid w:val="00D50602"/>
    <w:rsid w:val="00D50AE8"/>
    <w:rsid w:val="00D50DD1"/>
    <w:rsid w:val="00D51089"/>
    <w:rsid w:val="00D5108E"/>
    <w:rsid w:val="00D5246F"/>
    <w:rsid w:val="00D52A81"/>
    <w:rsid w:val="00D558AC"/>
    <w:rsid w:val="00D56D33"/>
    <w:rsid w:val="00D57735"/>
    <w:rsid w:val="00D6006B"/>
    <w:rsid w:val="00D60D5F"/>
    <w:rsid w:val="00D62530"/>
    <w:rsid w:val="00D65CEF"/>
    <w:rsid w:val="00D66097"/>
    <w:rsid w:val="00D67D2A"/>
    <w:rsid w:val="00D70D7D"/>
    <w:rsid w:val="00D7145E"/>
    <w:rsid w:val="00D7379F"/>
    <w:rsid w:val="00D73ADD"/>
    <w:rsid w:val="00D74F39"/>
    <w:rsid w:val="00D7594F"/>
    <w:rsid w:val="00D75DD2"/>
    <w:rsid w:val="00D80161"/>
    <w:rsid w:val="00D812A2"/>
    <w:rsid w:val="00D81C65"/>
    <w:rsid w:val="00D81C92"/>
    <w:rsid w:val="00D81CA7"/>
    <w:rsid w:val="00D822C1"/>
    <w:rsid w:val="00D8235D"/>
    <w:rsid w:val="00D8235F"/>
    <w:rsid w:val="00D828E6"/>
    <w:rsid w:val="00D82D68"/>
    <w:rsid w:val="00D830DF"/>
    <w:rsid w:val="00D83D73"/>
    <w:rsid w:val="00D84406"/>
    <w:rsid w:val="00D847C8"/>
    <w:rsid w:val="00D86710"/>
    <w:rsid w:val="00D87228"/>
    <w:rsid w:val="00D87538"/>
    <w:rsid w:val="00D87A5B"/>
    <w:rsid w:val="00D9125C"/>
    <w:rsid w:val="00D92533"/>
    <w:rsid w:val="00D92737"/>
    <w:rsid w:val="00DA019B"/>
    <w:rsid w:val="00DA03A9"/>
    <w:rsid w:val="00DA2963"/>
    <w:rsid w:val="00DA3470"/>
    <w:rsid w:val="00DA34F0"/>
    <w:rsid w:val="00DA3DF0"/>
    <w:rsid w:val="00DA3F70"/>
    <w:rsid w:val="00DA4899"/>
    <w:rsid w:val="00DA5BCB"/>
    <w:rsid w:val="00DB1BDD"/>
    <w:rsid w:val="00DB3144"/>
    <w:rsid w:val="00DB45FD"/>
    <w:rsid w:val="00DB4961"/>
    <w:rsid w:val="00DC07DB"/>
    <w:rsid w:val="00DC278D"/>
    <w:rsid w:val="00DC2BED"/>
    <w:rsid w:val="00DC2E0F"/>
    <w:rsid w:val="00DC3586"/>
    <w:rsid w:val="00DC3625"/>
    <w:rsid w:val="00DC41DB"/>
    <w:rsid w:val="00DC5180"/>
    <w:rsid w:val="00DC70F9"/>
    <w:rsid w:val="00DD05EA"/>
    <w:rsid w:val="00DD0F2C"/>
    <w:rsid w:val="00DD29C8"/>
    <w:rsid w:val="00DD34BB"/>
    <w:rsid w:val="00DD36FC"/>
    <w:rsid w:val="00DD4AB6"/>
    <w:rsid w:val="00DD527F"/>
    <w:rsid w:val="00DD5835"/>
    <w:rsid w:val="00DE0F84"/>
    <w:rsid w:val="00DE12A2"/>
    <w:rsid w:val="00DE26D8"/>
    <w:rsid w:val="00DE2B6E"/>
    <w:rsid w:val="00DE30FB"/>
    <w:rsid w:val="00DE3C22"/>
    <w:rsid w:val="00DE470C"/>
    <w:rsid w:val="00DF352D"/>
    <w:rsid w:val="00DF3FAA"/>
    <w:rsid w:val="00DF4894"/>
    <w:rsid w:val="00DF526F"/>
    <w:rsid w:val="00DF6639"/>
    <w:rsid w:val="00E047C9"/>
    <w:rsid w:val="00E0692D"/>
    <w:rsid w:val="00E06C85"/>
    <w:rsid w:val="00E076A9"/>
    <w:rsid w:val="00E07822"/>
    <w:rsid w:val="00E07880"/>
    <w:rsid w:val="00E1046B"/>
    <w:rsid w:val="00E10D93"/>
    <w:rsid w:val="00E11CEF"/>
    <w:rsid w:val="00E11D8F"/>
    <w:rsid w:val="00E1434E"/>
    <w:rsid w:val="00E14AA6"/>
    <w:rsid w:val="00E14B62"/>
    <w:rsid w:val="00E1579A"/>
    <w:rsid w:val="00E15CE7"/>
    <w:rsid w:val="00E166DD"/>
    <w:rsid w:val="00E21985"/>
    <w:rsid w:val="00E22428"/>
    <w:rsid w:val="00E241BC"/>
    <w:rsid w:val="00E2448A"/>
    <w:rsid w:val="00E245EF"/>
    <w:rsid w:val="00E258E9"/>
    <w:rsid w:val="00E267E6"/>
    <w:rsid w:val="00E27F78"/>
    <w:rsid w:val="00E301B5"/>
    <w:rsid w:val="00E30BA1"/>
    <w:rsid w:val="00E311C9"/>
    <w:rsid w:val="00E33485"/>
    <w:rsid w:val="00E34291"/>
    <w:rsid w:val="00E34BD7"/>
    <w:rsid w:val="00E35269"/>
    <w:rsid w:val="00E3538D"/>
    <w:rsid w:val="00E35657"/>
    <w:rsid w:val="00E3577E"/>
    <w:rsid w:val="00E40225"/>
    <w:rsid w:val="00E424E1"/>
    <w:rsid w:val="00E44109"/>
    <w:rsid w:val="00E445A5"/>
    <w:rsid w:val="00E45DFB"/>
    <w:rsid w:val="00E46CD9"/>
    <w:rsid w:val="00E46D1F"/>
    <w:rsid w:val="00E46FE2"/>
    <w:rsid w:val="00E4784E"/>
    <w:rsid w:val="00E509F8"/>
    <w:rsid w:val="00E50BD4"/>
    <w:rsid w:val="00E51379"/>
    <w:rsid w:val="00E52082"/>
    <w:rsid w:val="00E52A08"/>
    <w:rsid w:val="00E533B3"/>
    <w:rsid w:val="00E54236"/>
    <w:rsid w:val="00E54351"/>
    <w:rsid w:val="00E55AE0"/>
    <w:rsid w:val="00E5616F"/>
    <w:rsid w:val="00E56DB5"/>
    <w:rsid w:val="00E57756"/>
    <w:rsid w:val="00E60ABC"/>
    <w:rsid w:val="00E60C77"/>
    <w:rsid w:val="00E62ABC"/>
    <w:rsid w:val="00E70D23"/>
    <w:rsid w:val="00E727F4"/>
    <w:rsid w:val="00E72BA6"/>
    <w:rsid w:val="00E73023"/>
    <w:rsid w:val="00E733D3"/>
    <w:rsid w:val="00E73A82"/>
    <w:rsid w:val="00E73A9A"/>
    <w:rsid w:val="00E753D5"/>
    <w:rsid w:val="00E759A2"/>
    <w:rsid w:val="00E76EA2"/>
    <w:rsid w:val="00E77F6E"/>
    <w:rsid w:val="00E81B6C"/>
    <w:rsid w:val="00E8216B"/>
    <w:rsid w:val="00E8252F"/>
    <w:rsid w:val="00E827EE"/>
    <w:rsid w:val="00E82B3B"/>
    <w:rsid w:val="00E82C4B"/>
    <w:rsid w:val="00E82F3C"/>
    <w:rsid w:val="00E837F1"/>
    <w:rsid w:val="00E839D3"/>
    <w:rsid w:val="00E83E6B"/>
    <w:rsid w:val="00E840BB"/>
    <w:rsid w:val="00E85F30"/>
    <w:rsid w:val="00E86283"/>
    <w:rsid w:val="00E8755A"/>
    <w:rsid w:val="00E90A33"/>
    <w:rsid w:val="00E90BEB"/>
    <w:rsid w:val="00E90ECC"/>
    <w:rsid w:val="00E9108D"/>
    <w:rsid w:val="00E9170D"/>
    <w:rsid w:val="00E91E8A"/>
    <w:rsid w:val="00E928F9"/>
    <w:rsid w:val="00E937BC"/>
    <w:rsid w:val="00E938EC"/>
    <w:rsid w:val="00E93A6E"/>
    <w:rsid w:val="00E93FB4"/>
    <w:rsid w:val="00E949C6"/>
    <w:rsid w:val="00E94A6E"/>
    <w:rsid w:val="00E96910"/>
    <w:rsid w:val="00EA0403"/>
    <w:rsid w:val="00EA0816"/>
    <w:rsid w:val="00EA0E40"/>
    <w:rsid w:val="00EA0ED4"/>
    <w:rsid w:val="00EA12C4"/>
    <w:rsid w:val="00EA1A01"/>
    <w:rsid w:val="00EA1DF5"/>
    <w:rsid w:val="00EA2183"/>
    <w:rsid w:val="00EA2B0C"/>
    <w:rsid w:val="00EA3012"/>
    <w:rsid w:val="00EA33CB"/>
    <w:rsid w:val="00EA4071"/>
    <w:rsid w:val="00EA438F"/>
    <w:rsid w:val="00EA498C"/>
    <w:rsid w:val="00EA548E"/>
    <w:rsid w:val="00EA5804"/>
    <w:rsid w:val="00EB074F"/>
    <w:rsid w:val="00EB1C6E"/>
    <w:rsid w:val="00EB2720"/>
    <w:rsid w:val="00EB3F9A"/>
    <w:rsid w:val="00EB44EC"/>
    <w:rsid w:val="00EB4749"/>
    <w:rsid w:val="00EB509F"/>
    <w:rsid w:val="00EB55B5"/>
    <w:rsid w:val="00EB57A4"/>
    <w:rsid w:val="00EB67A9"/>
    <w:rsid w:val="00EB70C8"/>
    <w:rsid w:val="00EB73E3"/>
    <w:rsid w:val="00EB750D"/>
    <w:rsid w:val="00EC02C3"/>
    <w:rsid w:val="00EC1038"/>
    <w:rsid w:val="00EC1BEE"/>
    <w:rsid w:val="00EC27F1"/>
    <w:rsid w:val="00EC2818"/>
    <w:rsid w:val="00EC2C78"/>
    <w:rsid w:val="00EC2E8E"/>
    <w:rsid w:val="00EC3C81"/>
    <w:rsid w:val="00EC4608"/>
    <w:rsid w:val="00EC461B"/>
    <w:rsid w:val="00EC48F2"/>
    <w:rsid w:val="00EC5D9A"/>
    <w:rsid w:val="00EC6912"/>
    <w:rsid w:val="00ED0041"/>
    <w:rsid w:val="00ED310D"/>
    <w:rsid w:val="00ED414A"/>
    <w:rsid w:val="00ED45C2"/>
    <w:rsid w:val="00ED5900"/>
    <w:rsid w:val="00ED5C63"/>
    <w:rsid w:val="00EE1880"/>
    <w:rsid w:val="00EE2D7C"/>
    <w:rsid w:val="00EE2E11"/>
    <w:rsid w:val="00EE4179"/>
    <w:rsid w:val="00EE45C2"/>
    <w:rsid w:val="00EE66BE"/>
    <w:rsid w:val="00EE6A30"/>
    <w:rsid w:val="00EE6DB8"/>
    <w:rsid w:val="00EE7494"/>
    <w:rsid w:val="00EF0E16"/>
    <w:rsid w:val="00EF1B47"/>
    <w:rsid w:val="00EF3FE7"/>
    <w:rsid w:val="00EF4419"/>
    <w:rsid w:val="00EF4DBE"/>
    <w:rsid w:val="00EF5624"/>
    <w:rsid w:val="00EF6042"/>
    <w:rsid w:val="00EF60CC"/>
    <w:rsid w:val="00EF612B"/>
    <w:rsid w:val="00EF6467"/>
    <w:rsid w:val="00EF72B6"/>
    <w:rsid w:val="00EF75D1"/>
    <w:rsid w:val="00EF7949"/>
    <w:rsid w:val="00F00686"/>
    <w:rsid w:val="00F00BDF"/>
    <w:rsid w:val="00F00EEB"/>
    <w:rsid w:val="00F01A66"/>
    <w:rsid w:val="00F03916"/>
    <w:rsid w:val="00F03E83"/>
    <w:rsid w:val="00F04B2A"/>
    <w:rsid w:val="00F05AF9"/>
    <w:rsid w:val="00F05DE3"/>
    <w:rsid w:val="00F06680"/>
    <w:rsid w:val="00F069C3"/>
    <w:rsid w:val="00F06AFB"/>
    <w:rsid w:val="00F06E5E"/>
    <w:rsid w:val="00F07F25"/>
    <w:rsid w:val="00F10F49"/>
    <w:rsid w:val="00F11522"/>
    <w:rsid w:val="00F11A99"/>
    <w:rsid w:val="00F11E9D"/>
    <w:rsid w:val="00F13034"/>
    <w:rsid w:val="00F13D79"/>
    <w:rsid w:val="00F1533C"/>
    <w:rsid w:val="00F1559B"/>
    <w:rsid w:val="00F158B8"/>
    <w:rsid w:val="00F15990"/>
    <w:rsid w:val="00F16971"/>
    <w:rsid w:val="00F16BA9"/>
    <w:rsid w:val="00F216E5"/>
    <w:rsid w:val="00F24591"/>
    <w:rsid w:val="00F26CF6"/>
    <w:rsid w:val="00F27406"/>
    <w:rsid w:val="00F30888"/>
    <w:rsid w:val="00F31336"/>
    <w:rsid w:val="00F3468B"/>
    <w:rsid w:val="00F34D25"/>
    <w:rsid w:val="00F37ECB"/>
    <w:rsid w:val="00F40133"/>
    <w:rsid w:val="00F41915"/>
    <w:rsid w:val="00F42279"/>
    <w:rsid w:val="00F44D73"/>
    <w:rsid w:val="00F459C5"/>
    <w:rsid w:val="00F45BC1"/>
    <w:rsid w:val="00F46EEB"/>
    <w:rsid w:val="00F476B9"/>
    <w:rsid w:val="00F50B97"/>
    <w:rsid w:val="00F50CC7"/>
    <w:rsid w:val="00F5106F"/>
    <w:rsid w:val="00F51467"/>
    <w:rsid w:val="00F51C00"/>
    <w:rsid w:val="00F538B8"/>
    <w:rsid w:val="00F53E24"/>
    <w:rsid w:val="00F54727"/>
    <w:rsid w:val="00F54C0F"/>
    <w:rsid w:val="00F55D9B"/>
    <w:rsid w:val="00F560E5"/>
    <w:rsid w:val="00F56722"/>
    <w:rsid w:val="00F56BD0"/>
    <w:rsid w:val="00F56EEB"/>
    <w:rsid w:val="00F571CF"/>
    <w:rsid w:val="00F572D5"/>
    <w:rsid w:val="00F62AEB"/>
    <w:rsid w:val="00F63477"/>
    <w:rsid w:val="00F636AB"/>
    <w:rsid w:val="00F63A69"/>
    <w:rsid w:val="00F65246"/>
    <w:rsid w:val="00F6698E"/>
    <w:rsid w:val="00F71A2F"/>
    <w:rsid w:val="00F71AD9"/>
    <w:rsid w:val="00F72219"/>
    <w:rsid w:val="00F72902"/>
    <w:rsid w:val="00F72EB3"/>
    <w:rsid w:val="00F7383F"/>
    <w:rsid w:val="00F75BBA"/>
    <w:rsid w:val="00F75DCF"/>
    <w:rsid w:val="00F7600F"/>
    <w:rsid w:val="00F77A33"/>
    <w:rsid w:val="00F81DD1"/>
    <w:rsid w:val="00F8462C"/>
    <w:rsid w:val="00F85AE6"/>
    <w:rsid w:val="00F8606A"/>
    <w:rsid w:val="00F867BA"/>
    <w:rsid w:val="00F86ABA"/>
    <w:rsid w:val="00F91630"/>
    <w:rsid w:val="00F917C1"/>
    <w:rsid w:val="00F917C6"/>
    <w:rsid w:val="00F91D60"/>
    <w:rsid w:val="00F92D1A"/>
    <w:rsid w:val="00F94FE9"/>
    <w:rsid w:val="00F95C02"/>
    <w:rsid w:val="00F9699C"/>
    <w:rsid w:val="00F96AD8"/>
    <w:rsid w:val="00F96F67"/>
    <w:rsid w:val="00FA0041"/>
    <w:rsid w:val="00FA02D1"/>
    <w:rsid w:val="00FA0787"/>
    <w:rsid w:val="00FA08B1"/>
    <w:rsid w:val="00FA10EA"/>
    <w:rsid w:val="00FA1B58"/>
    <w:rsid w:val="00FA29D3"/>
    <w:rsid w:val="00FA3FD6"/>
    <w:rsid w:val="00FA44B1"/>
    <w:rsid w:val="00FA6FCA"/>
    <w:rsid w:val="00FB00F5"/>
    <w:rsid w:val="00FB02C1"/>
    <w:rsid w:val="00FB0741"/>
    <w:rsid w:val="00FB0C7B"/>
    <w:rsid w:val="00FB2922"/>
    <w:rsid w:val="00FB2F67"/>
    <w:rsid w:val="00FB388A"/>
    <w:rsid w:val="00FB3B6A"/>
    <w:rsid w:val="00FB4FB4"/>
    <w:rsid w:val="00FB592F"/>
    <w:rsid w:val="00FB62AC"/>
    <w:rsid w:val="00FB62E9"/>
    <w:rsid w:val="00FC1660"/>
    <w:rsid w:val="00FC18DE"/>
    <w:rsid w:val="00FC1C17"/>
    <w:rsid w:val="00FC2C86"/>
    <w:rsid w:val="00FC66D7"/>
    <w:rsid w:val="00FC699C"/>
    <w:rsid w:val="00FC7429"/>
    <w:rsid w:val="00FC7B97"/>
    <w:rsid w:val="00FC7D68"/>
    <w:rsid w:val="00FD018F"/>
    <w:rsid w:val="00FD0326"/>
    <w:rsid w:val="00FD0DDA"/>
    <w:rsid w:val="00FD1498"/>
    <w:rsid w:val="00FD18F7"/>
    <w:rsid w:val="00FD4485"/>
    <w:rsid w:val="00FD4AA8"/>
    <w:rsid w:val="00FD4C0B"/>
    <w:rsid w:val="00FD4C57"/>
    <w:rsid w:val="00FD6250"/>
    <w:rsid w:val="00FD62FE"/>
    <w:rsid w:val="00FD6DED"/>
    <w:rsid w:val="00FD7C6A"/>
    <w:rsid w:val="00FE023B"/>
    <w:rsid w:val="00FE24C9"/>
    <w:rsid w:val="00FE27D0"/>
    <w:rsid w:val="00FE2D98"/>
    <w:rsid w:val="00FE2DCC"/>
    <w:rsid w:val="00FE3315"/>
    <w:rsid w:val="00FE39F3"/>
    <w:rsid w:val="00FE3E52"/>
    <w:rsid w:val="00FE61C1"/>
    <w:rsid w:val="00FE7210"/>
    <w:rsid w:val="00FE75B0"/>
    <w:rsid w:val="00FF1302"/>
    <w:rsid w:val="00FF1331"/>
    <w:rsid w:val="00FF1ED0"/>
    <w:rsid w:val="00FF29D2"/>
    <w:rsid w:val="00FF2A0A"/>
    <w:rsid w:val="00FF3903"/>
    <w:rsid w:val="00FF4A37"/>
    <w:rsid w:val="00FF789A"/>
    <w:rsid w:val="6F64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7AF2CC8"/>
  <w15:chartTrackingRefBased/>
  <w15:docId w15:val="{541DE022-5B93-4156-BCFB-74D3CFFA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437BB4"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A6DFB"/>
    <w:rPr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87312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0A2AEC"/>
    <w:rPr>
      <w:rFonts w:ascii="Arial" w:hAnsi="Arial"/>
      <w:sz w:val="18"/>
      <w:lang w:val="en-GB" w:eastAsia="ko-KR"/>
    </w:rPr>
  </w:style>
  <w:style w:type="paragraph" w:customStyle="1" w:styleId="CH">
    <w:name w:val="CH"/>
    <w:basedOn w:val="Normal"/>
    <w:rsid w:val="00A62FE8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0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5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4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3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2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0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1B64E9-B941-424E-9CE3-A3730EB09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2014</TotalTime>
  <Pages>6</Pages>
  <Words>2550</Words>
  <Characters>14536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CH</cp:lastModifiedBy>
  <cp:revision>613</cp:revision>
  <dcterms:created xsi:type="dcterms:W3CDTF">2020-08-06T06:51:00Z</dcterms:created>
  <dcterms:modified xsi:type="dcterms:W3CDTF">2021-01-15T22:02:00Z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